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FB30D" w14:textId="77777777" w:rsidR="00544074" w:rsidRPr="00AE7118" w:rsidRDefault="00544074" w:rsidP="00672704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AE7118">
        <w:rPr>
          <w:rFonts w:ascii="TH SarabunPSK" w:hAnsi="TH SarabunPSK" w:cs="TH SarabunPSK"/>
          <w:sz w:val="32"/>
          <w:szCs w:val="32"/>
        </w:rPr>
        <w:t>http</w:t>
      </w:r>
      <w:r w:rsidRPr="00AE7118">
        <w:rPr>
          <w:rFonts w:ascii="TH SarabunPSK" w:hAnsi="TH SarabunPSK" w:cs="TH SarabunPSK"/>
          <w:sz w:val="32"/>
          <w:szCs w:val="32"/>
          <w:cs/>
        </w:rPr>
        <w:t>://</w:t>
      </w:r>
      <w:r w:rsidRPr="00AE7118">
        <w:rPr>
          <w:rFonts w:ascii="TH SarabunPSK" w:hAnsi="TH SarabunPSK" w:cs="TH SarabunPSK"/>
          <w:sz w:val="32"/>
          <w:szCs w:val="32"/>
        </w:rPr>
        <w:t>www</w:t>
      </w:r>
      <w:r w:rsidRPr="00AE7118">
        <w:rPr>
          <w:rFonts w:ascii="TH SarabunPSK" w:hAnsi="TH SarabunPSK" w:cs="TH SarabunPSK"/>
          <w:sz w:val="32"/>
          <w:szCs w:val="32"/>
          <w:cs/>
        </w:rPr>
        <w:t>.</w:t>
      </w:r>
      <w:r w:rsidRPr="00AE7118">
        <w:rPr>
          <w:rFonts w:ascii="TH SarabunPSK" w:hAnsi="TH SarabunPSK" w:cs="TH SarabunPSK"/>
          <w:sz w:val="32"/>
          <w:szCs w:val="32"/>
        </w:rPr>
        <w:t>thaigov</w:t>
      </w:r>
      <w:r w:rsidRPr="00AE7118">
        <w:rPr>
          <w:rFonts w:ascii="TH SarabunPSK" w:hAnsi="TH SarabunPSK" w:cs="TH SarabunPSK"/>
          <w:sz w:val="32"/>
          <w:szCs w:val="32"/>
          <w:cs/>
        </w:rPr>
        <w:t>.</w:t>
      </w:r>
      <w:r w:rsidRPr="00AE7118">
        <w:rPr>
          <w:rFonts w:ascii="TH SarabunPSK" w:hAnsi="TH SarabunPSK" w:cs="TH SarabunPSK"/>
          <w:sz w:val="32"/>
          <w:szCs w:val="32"/>
        </w:rPr>
        <w:t>go</w:t>
      </w:r>
      <w:r w:rsidRPr="00AE7118">
        <w:rPr>
          <w:rFonts w:ascii="TH SarabunPSK" w:hAnsi="TH SarabunPSK" w:cs="TH SarabunPSK"/>
          <w:sz w:val="32"/>
          <w:szCs w:val="32"/>
          <w:cs/>
        </w:rPr>
        <w:t>.</w:t>
      </w:r>
      <w:r w:rsidRPr="00AE7118">
        <w:rPr>
          <w:rFonts w:ascii="TH SarabunPSK" w:hAnsi="TH SarabunPSK" w:cs="TH SarabunPSK"/>
          <w:sz w:val="32"/>
          <w:szCs w:val="32"/>
        </w:rPr>
        <w:t>th</w:t>
      </w:r>
    </w:p>
    <w:p w14:paraId="04E4C927" w14:textId="77777777" w:rsidR="00544074" w:rsidRPr="00AE7118" w:rsidRDefault="00544074" w:rsidP="00672704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AE7118">
        <w:rPr>
          <w:rFonts w:ascii="TH SarabunPSK" w:hAnsi="TH SarabunPSK" w:cs="TH SarabunPSK"/>
          <w:sz w:val="32"/>
          <w:szCs w:val="32"/>
          <w:cs/>
        </w:rPr>
        <w:t>(โปรดตรวจสอบมติคณะรัฐมนตรีที่เป็นทางการจากสำนักเลขาธิการคณะรัฐมนตรีอีกครั้ง)</w:t>
      </w:r>
    </w:p>
    <w:p w14:paraId="58057EF6" w14:textId="77777777" w:rsidR="00544074" w:rsidRPr="00AE7118" w:rsidRDefault="00544074" w:rsidP="00672704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</w:p>
    <w:p w14:paraId="65E47A22" w14:textId="77D1A7B0" w:rsidR="009777F6" w:rsidRPr="00825CC2" w:rsidRDefault="009777F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วันนี้ </w:t>
      </w:r>
      <w:r w:rsidR="0067270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="00702F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7270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พฤศจิกายน</w:t>
      </w:r>
      <w:r w:rsidR="00702F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2569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เวลา 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</w:rPr>
        <w:t>10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</w:rPr>
        <w:t>00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น. </w:t>
      </w:r>
      <w:r w:rsidR="00BA5855" w:rsidRPr="00DC57A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นายอนุทิน ชาญวีรกูล</w:t>
      </w:r>
      <w:r w:rsidR="00BA5855" w:rsidRPr="00DC57A3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BA5855" w:rsidRPr="00DC57A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นายกรัฐมนตรีและรัฐมนตรี</w:t>
      </w:r>
      <w:r w:rsidR="00672704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br/>
      </w:r>
      <w:r w:rsidR="00BA5855" w:rsidRPr="00DC57A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ว่าการกระทรวงมหาดไทย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เป็นประธานการ</w:t>
      </w:r>
      <w:r w:rsidR="00672704" w:rsidRP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ประชุมคณะรัฐมนตรีอย่างเป็นทางการนอกสถานที่ ครั้งที่ </w:t>
      </w:r>
      <w:r w:rsidR="00672704" w:rsidRP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2</w:t>
      </w:r>
      <w:r w:rsidR="00672704" w:rsidRP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/</w:t>
      </w:r>
      <w:r w:rsidR="00672704" w:rsidRP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2569 </w:t>
      </w:r>
      <w:r w:rsid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br/>
      </w:r>
      <w:r w:rsidR="00672704" w:rsidRP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ณ </w:t>
      </w:r>
      <w:r w:rsidR="00E61C26" w:rsidRPr="00E61C2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ศูนย์ประชุมนานาชาติ มลฑาทิพย์ ฮอลล์ ตำบลหมากแข้ง อำเภอเมืองอุดรธานี จังหวัดอุดรธานี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สรุปสาระสำคัญ</w:t>
      </w:r>
      <w:r w:rsidR="00CA1F9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ดังนี้</w:t>
      </w:r>
    </w:p>
    <w:p w14:paraId="092E513B" w14:textId="77777777" w:rsidR="001929ED" w:rsidRPr="008860F6" w:rsidRDefault="001929ED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1929ED" w:rsidRPr="00AE7118" w14:paraId="7CEB3D52" w14:textId="77777777" w:rsidTr="00644AD1">
        <w:tc>
          <w:tcPr>
            <w:tcW w:w="9594" w:type="dxa"/>
          </w:tcPr>
          <w:p w14:paraId="50EF06F8" w14:textId="77777777" w:rsidR="001929ED" w:rsidRPr="00AE7118" w:rsidRDefault="001929ED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กฎหมาย</w:t>
            </w:r>
          </w:p>
        </w:tc>
      </w:tr>
    </w:tbl>
    <w:p w14:paraId="00EC62B6" w14:textId="01F59B68" w:rsidR="001929ED" w:rsidRDefault="001929ED" w:rsidP="00672704">
      <w:pPr>
        <w:tabs>
          <w:tab w:val="left" w:pos="0"/>
        </w:tabs>
        <w:spacing w:after="0" w:line="360" w:lineRule="exact"/>
        <w:rPr>
          <w:rFonts w:ascii="TH SarabunPSK" w:hAnsi="TH SarabunPSK" w:cs="TH SarabunPSK"/>
          <w:sz w:val="32"/>
          <w:szCs w:val="32"/>
        </w:rPr>
      </w:pPr>
    </w:p>
    <w:p w14:paraId="63387449" w14:textId="25FC1F63" w:rsidR="00672704" w:rsidRDefault="007A3BA7" w:rsidP="000C5B5A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ร่างกฎกระทรวงยกเว้นค่าธรรมเนียมการใช้ยานยนตร์บนทางหลวงพิเศษหมายเลข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 xml:space="preserve">7 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>และทางหลวง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พิเศษหมายเลข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9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ภายในระยะเวลาที่กำหนด (ฉบับที่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..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>) พ.ศ.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>... (การแก้ไขปัญหาการจราจร</w:t>
      </w:r>
      <w:r w:rsidR="00672704">
        <w:rPr>
          <w:rFonts w:ascii="TH SarabunPSK" w:hAnsi="TH SarabunPSK" w:cs="TH SarabunPSK"/>
          <w:sz w:val="32"/>
          <w:szCs w:val="32"/>
          <w:cs/>
        </w:rPr>
        <w:br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บนทางหลวงพิเศษหมายเลข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7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และทางหลวงพิเศษหมายเลข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9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ในช่วงสถานการณ์น้ำท่วม </w:t>
      </w:r>
      <w:r w:rsidR="00672704">
        <w:rPr>
          <w:rFonts w:ascii="TH SarabunPSK" w:hAnsi="TH SarabunPSK" w:cs="TH SarabunPSK"/>
          <w:sz w:val="32"/>
          <w:szCs w:val="32"/>
          <w:cs/>
        </w:rPr>
        <w:br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ปี พ.ศ.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2569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>)</w:t>
      </w:r>
    </w:p>
    <w:p w14:paraId="2AFF208B" w14:textId="61E1B32C" w:rsidR="000C5B5A" w:rsidRDefault="007A3BA7" w:rsidP="000C5B5A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ร่างพระราชกฤษฎีกาเพิกถอนอุทยานแห่งชาติเกาะช้าง และเกาะใกล้เคียง บางส่วนในท้องที่ตำบล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เกาะช้าง อำเภอเกาะช้าง จังหวัดตราด พ.ศ. ....</w:t>
      </w:r>
    </w:p>
    <w:p w14:paraId="1C36096B" w14:textId="2DC0AC93" w:rsidR="000C5B5A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 xml:space="preserve">ร่างพระราชกฤษฎีกากำหนดเขตสำรวจการจัดรูปที่ดิน ในท้องที่ตำบลหนองกะปุ และตำบลห้วยข้อง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อำเภอบ้านลาด จังหวัดเพชรบุรี พ.ศ. ....</w:t>
      </w:r>
    </w:p>
    <w:p w14:paraId="71F8F388" w14:textId="469F2EF7" w:rsidR="000C5B5A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ร่างพระราชกฤษฎีกากำหนดเขตสำรวจการจัดรูปที่ดิน ในท้องที่ตำบลกมลาไสย ตำบลหลักเมือง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ตำบลเจ้าท่า และตำบลดงลิง อำเภอกมลาไสย จังหวัดกาฬสินธุ์ พ.ศ. ....</w:t>
      </w:r>
    </w:p>
    <w:p w14:paraId="6AF1DD1B" w14:textId="185A12BF" w:rsidR="00D02BFA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D02BFA" w:rsidRPr="00D02B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BFA">
        <w:rPr>
          <w:rFonts w:ascii="TH SarabunPSK" w:hAnsi="TH SarabunPSK" w:cs="TH SarabunPSK"/>
          <w:sz w:val="32"/>
          <w:szCs w:val="32"/>
          <w:cs/>
        </w:rPr>
        <w:tab/>
      </w:r>
      <w:r w:rsidR="00D02BFA" w:rsidRPr="00D02BFA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D02BFA">
        <w:rPr>
          <w:rFonts w:ascii="TH SarabunPSK" w:hAnsi="TH SarabunPSK" w:cs="TH SarabunPSK"/>
          <w:sz w:val="32"/>
          <w:szCs w:val="32"/>
          <w:cs/>
        </w:rPr>
        <w:tab/>
      </w:r>
      <w:r w:rsidR="00D02BFA" w:rsidRPr="00D02BFA">
        <w:rPr>
          <w:rFonts w:ascii="TH SarabunPSK" w:hAnsi="TH SarabunPSK" w:cs="TH SarabunPSK"/>
          <w:sz w:val="32"/>
          <w:szCs w:val="32"/>
          <w:cs/>
        </w:rPr>
        <w:t>ร่างพระราชบัญญัติภาษีป้าย (ฉบับที่ ..) พ.ศ. ....</w:t>
      </w:r>
    </w:p>
    <w:p w14:paraId="78FE5169" w14:textId="48400404" w:rsidR="00342619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เรื่อง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ร่างกฎกระทรวงกำหนดพิกัดอัตราภาษีสรรพสามิต (ฉบับที่ ..) พ.ศ. .... ปรับโครงสร้างภาษี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สรรพสามิตสินค้ารถยนต์ เพื่อเพิ่มขีดความสามารถในการแข่งขันของอุตสาหกรรมยานยนต์และ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ชิ้นส่วนของประเทศไทยตามเป้าหมายพัฒนาเครื่องยนต์เศรษฐกิจสำคัญใหม่ (</w:t>
      </w:r>
      <w:r w:rsidR="00342619" w:rsidRPr="00342619">
        <w:rPr>
          <w:rFonts w:ascii="TH SarabunPSK" w:hAnsi="TH SarabunPSK" w:cs="TH SarabunPSK"/>
          <w:sz w:val="32"/>
          <w:szCs w:val="32"/>
        </w:rPr>
        <w:t xml:space="preserve">New Growth 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</w:rPr>
        <w:t>Engine</w:t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)</w:t>
      </w:r>
    </w:p>
    <w:p w14:paraId="437100D6" w14:textId="4E5B7205" w:rsidR="00342619" w:rsidRPr="00342619" w:rsidRDefault="007A3BA7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7.</w:t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ร่างพระราชบัญญัติยกเลิกกฎหมายบางฉบับที่หมดความจำเป็นหรือซ้ำซ้อนกับกฎหมายอื่น</w:t>
      </w:r>
    </w:p>
    <w:p w14:paraId="0F236C44" w14:textId="15591877" w:rsidR="00342619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42619">
        <w:rPr>
          <w:rFonts w:ascii="TH SarabunPSK" w:hAnsi="TH SarabunPSK" w:cs="TH SarabunPSK"/>
          <w:sz w:val="32"/>
          <w:szCs w:val="32"/>
          <w:cs/>
        </w:rPr>
        <w:t>พ.ศ. ....</w:t>
      </w:r>
    </w:p>
    <w:p w14:paraId="7582C095" w14:textId="0BAEDD7B" w:rsidR="007A6673" w:rsidRPr="000C5B5A" w:rsidRDefault="007A3BA7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</w:t>
      </w:r>
      <w:r w:rsidR="007A6673" w:rsidRPr="007A66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6673">
        <w:rPr>
          <w:rFonts w:ascii="TH SarabunPSK" w:hAnsi="TH SarabunPSK" w:cs="TH SarabunPSK"/>
          <w:sz w:val="32"/>
          <w:szCs w:val="32"/>
          <w:cs/>
        </w:rPr>
        <w:tab/>
      </w:r>
      <w:r w:rsidR="007A6673" w:rsidRPr="007A6673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7A6673">
        <w:rPr>
          <w:rFonts w:ascii="TH SarabunPSK" w:hAnsi="TH SarabunPSK" w:cs="TH SarabunPSK"/>
          <w:sz w:val="32"/>
          <w:szCs w:val="32"/>
          <w:cs/>
        </w:rPr>
        <w:tab/>
      </w:r>
      <w:r w:rsidR="007A6673" w:rsidRPr="007A6673">
        <w:rPr>
          <w:rFonts w:ascii="TH SarabunPSK" w:hAnsi="TH SarabunPSK" w:cs="TH SarabunPSK"/>
          <w:sz w:val="32"/>
          <w:szCs w:val="32"/>
          <w:cs/>
        </w:rPr>
        <w:t>ร่างพระราชบัญญัติประกันสังคม (ฉบับที่ ..) พ.ศ. ....</w:t>
      </w:r>
    </w:p>
    <w:p w14:paraId="2EC5541C" w14:textId="77777777" w:rsidR="00672704" w:rsidRPr="00C42950" w:rsidRDefault="00672704" w:rsidP="00672704">
      <w:pPr>
        <w:tabs>
          <w:tab w:val="left" w:pos="0"/>
        </w:tabs>
        <w:spacing w:after="0" w:line="360" w:lineRule="exact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1929ED" w:rsidRPr="00AE7118" w14:paraId="44D9B126" w14:textId="77777777" w:rsidTr="00644AD1">
        <w:tc>
          <w:tcPr>
            <w:tcW w:w="9594" w:type="dxa"/>
          </w:tcPr>
          <w:p w14:paraId="07939C23" w14:textId="77777777" w:rsidR="001929ED" w:rsidRPr="00AE7118" w:rsidRDefault="001929ED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เศรษฐกิจ</w:t>
            </w:r>
            <w:r w:rsidR="001F17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="001F17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สังคม</w:t>
            </w:r>
          </w:p>
        </w:tc>
      </w:tr>
    </w:tbl>
    <w:p w14:paraId="43C6DF9E" w14:textId="472C6A4F" w:rsidR="001929ED" w:rsidRDefault="00EA50FB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722E3925" w14:textId="6AB7EDFF" w:rsidR="00DD421D" w:rsidRDefault="007A3BA7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</w:t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เรื่อ</w:t>
      </w:r>
      <w:r w:rsidR="00DD421D">
        <w:rPr>
          <w:rFonts w:ascii="TH SarabunPSK" w:hAnsi="TH SarabunPSK" w:cs="TH SarabunPSK" w:hint="cs"/>
          <w:sz w:val="32"/>
          <w:szCs w:val="32"/>
          <w:cs/>
        </w:rPr>
        <w:t>ง</w:t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ขออนุมัติกู้เงินเพื่อใช้ในการดำเนินงาน (กรณีรายได้ไม่เพียงพอสำหรับรายจ่าย) วงเงิน 18</w:t>
      </w:r>
      <w:r w:rsidR="00DD421D" w:rsidRPr="00DD421D">
        <w:rPr>
          <w:rFonts w:ascii="TH SarabunPSK" w:hAnsi="TH SarabunPSK" w:cs="TH SarabunPSK"/>
          <w:sz w:val="32"/>
          <w:szCs w:val="32"/>
        </w:rPr>
        <w:t>,</w:t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="00DD421D">
        <w:rPr>
          <w:rFonts w:ascii="TH SarabunPSK" w:hAnsi="TH SarabunPSK" w:cs="TH SarabunPSK"/>
          <w:sz w:val="32"/>
          <w:szCs w:val="32"/>
          <w:cs/>
        </w:rPr>
        <w:br/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ล้านบาท ของการรถไฟแห่งประเทศไทย ประจำปีงบประมาณ พ.ศ. 2570</w:t>
      </w:r>
    </w:p>
    <w:p w14:paraId="163108AB" w14:textId="24431809" w:rsidR="00DD421D" w:rsidRDefault="007A3BA7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10.</w:t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เรื่อง</w:t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ผลการประชุมร่วมภาครัฐและเอกชนเพื่อพัฒนาและแก้ไขปัญหาทางเศรษฐกิจกลุ่มจังหวัด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 xml:space="preserve">ภาคตะวันออกเฉียงเหนือตอนบน 1 (จังหวัดอุดรธานี บึงกาฬ เลย หนองคาย และหนองบัวลำภู)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เมื่อวันอาทิตย์ที่ 1 พฤศจิกายน 2569</w:t>
      </w:r>
    </w:p>
    <w:p w14:paraId="1EB43620" w14:textId="5C9E5B7F" w:rsidR="00A7400E" w:rsidRPr="00DD421D" w:rsidRDefault="007A3BA7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11.</w:t>
      </w:r>
      <w:r w:rsidR="00A7400E">
        <w:rPr>
          <w:rFonts w:ascii="TH SarabunPSK" w:hAnsi="TH SarabunPSK" w:cs="TH SarabunPSK"/>
          <w:sz w:val="32"/>
          <w:szCs w:val="32"/>
          <w:cs/>
        </w:rPr>
        <w:tab/>
      </w:r>
      <w:r w:rsidR="00A7400E" w:rsidRPr="00A7400E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A7400E">
        <w:rPr>
          <w:rFonts w:ascii="TH SarabunPSK" w:hAnsi="TH SarabunPSK" w:cs="TH SarabunPSK"/>
          <w:sz w:val="32"/>
          <w:szCs w:val="32"/>
          <w:cs/>
        </w:rPr>
        <w:tab/>
      </w:r>
      <w:r w:rsidR="00A7400E" w:rsidRPr="00A7400E">
        <w:rPr>
          <w:rFonts w:ascii="TH SarabunPSK" w:hAnsi="TH SarabunPSK" w:cs="TH SarabunPSK"/>
          <w:sz w:val="32"/>
          <w:szCs w:val="32"/>
          <w:cs/>
        </w:rPr>
        <w:t>มาตรการลดภาระค่าครองชีพของประชาชนผ่านอัตราค่าโดยสารร่วมในระบบรถไฟฟ้าขนส่งมวลชน</w:t>
      </w:r>
    </w:p>
    <w:p w14:paraId="7FF7BF45" w14:textId="77777777" w:rsidR="00DD421D" w:rsidRDefault="00DD421D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F495EA5" w14:textId="77777777" w:rsidR="007A3BA7" w:rsidRDefault="007A3BA7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E7ABC27" w14:textId="77777777" w:rsidR="007A3BA7" w:rsidRPr="00B5158C" w:rsidRDefault="007A3BA7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1929ED" w:rsidRPr="00AE7118" w14:paraId="4EC570FA" w14:textId="77777777" w:rsidTr="00644AD1">
        <w:tc>
          <w:tcPr>
            <w:tcW w:w="9594" w:type="dxa"/>
          </w:tcPr>
          <w:p w14:paraId="3F7D8E36" w14:textId="77777777" w:rsidR="001929ED" w:rsidRPr="00AE7118" w:rsidRDefault="001929ED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ต่างประเทศ</w:t>
            </w:r>
          </w:p>
        </w:tc>
      </w:tr>
    </w:tbl>
    <w:p w14:paraId="6476460F" w14:textId="77777777" w:rsidR="00E522A0" w:rsidRDefault="00E522A0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08FF0E9E" w14:textId="4118ED04" w:rsidR="00672704" w:rsidRDefault="007A3BA7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12.</w:t>
      </w:r>
      <w:r w:rsidR="006727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 w:rsidR="00672704" w:rsidRPr="006727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เรื่อง</w:t>
      </w:r>
      <w:r w:rsidR="006727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การเข้าร่วมกรอบความร่วมมือ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Global Cross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-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Border Privacy Rules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(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Global CBPR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)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System </w:t>
      </w:r>
      <w:r w:rsid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br/>
      </w:r>
      <w:r w:rsid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                   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Forum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  <w:t>ของประเทศไทย</w:t>
      </w:r>
    </w:p>
    <w:p w14:paraId="7D51BD3C" w14:textId="2C082459" w:rsidR="00672704" w:rsidRDefault="007A3BA7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13.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แผนปฏิบัติการระดับอนุภูมิภาคเพื่อการควบคุมยาเสพติด ฉบับที่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13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ตามรายงานผลการประชุม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ระดับเจ้าหน้าที่อาวุโส ภายใต้บันทึกความเข้าใจ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7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ฝ่าย ว่าด้วยการควบคุมยาเสพติดในอนุภูมิภาค</w:t>
      </w:r>
    </w:p>
    <w:p w14:paraId="3A487BE7" w14:textId="231D5123" w:rsidR="006F1073" w:rsidRDefault="007A3BA7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14.</w:t>
      </w:r>
      <w:r w:rsidR="006F1073" w:rsidRPr="006F1073">
        <w:rPr>
          <w:rFonts w:ascii="TH SarabunPSK" w:hAnsi="TH SarabunPSK" w:cs="TH SarabunPSK"/>
          <w:sz w:val="32"/>
          <w:szCs w:val="32"/>
          <w:cs/>
        </w:rPr>
        <w:tab/>
        <w:t>เรื่อง</w:t>
      </w:r>
      <w:r w:rsidR="006F1073" w:rsidRPr="006F1073">
        <w:rPr>
          <w:rFonts w:ascii="TH SarabunPSK" w:hAnsi="TH SarabunPSK" w:cs="TH SarabunPSK"/>
          <w:sz w:val="32"/>
          <w:szCs w:val="32"/>
          <w:cs/>
        </w:rPr>
        <w:tab/>
        <w:t>การ</w:t>
      </w:r>
      <w:r w:rsidR="006F1073" w:rsidRPr="006F1073">
        <w:rPr>
          <w:rFonts w:ascii="TH SarabunPSK" w:hAnsi="TH SarabunPSK" w:cs="TH SarabunPSK" w:hint="cs"/>
          <w:sz w:val="32"/>
          <w:szCs w:val="32"/>
          <w:cs/>
        </w:rPr>
        <w:t xml:space="preserve">นำเสนอรายงานทบทวนสถานการณ์สิทธิมนุษยชนของไทยตามกลไก </w:t>
      </w:r>
      <w:r w:rsidR="006F1073" w:rsidRPr="006F1073">
        <w:rPr>
          <w:rFonts w:ascii="TH SarabunPSK" w:hAnsi="TH SarabunPSK" w:cs="TH SarabunPSK"/>
          <w:sz w:val="32"/>
          <w:szCs w:val="32"/>
        </w:rPr>
        <w:t xml:space="preserve">Universal Periodic </w:t>
      </w:r>
      <w:r w:rsidR="006F1073">
        <w:rPr>
          <w:rFonts w:ascii="TH SarabunPSK" w:hAnsi="TH SarabunPSK" w:cs="TH SarabunPSK"/>
          <w:sz w:val="32"/>
          <w:szCs w:val="32"/>
          <w:cs/>
        </w:rPr>
        <w:tab/>
      </w:r>
      <w:r w:rsidR="006F1073">
        <w:rPr>
          <w:rFonts w:ascii="TH SarabunPSK" w:hAnsi="TH SarabunPSK" w:cs="TH SarabunPSK"/>
          <w:sz w:val="32"/>
          <w:szCs w:val="32"/>
          <w:cs/>
        </w:rPr>
        <w:tab/>
      </w:r>
      <w:r w:rsidR="006F1073">
        <w:rPr>
          <w:rFonts w:ascii="TH SarabunPSK" w:hAnsi="TH SarabunPSK" w:cs="TH SarabunPSK"/>
          <w:sz w:val="32"/>
          <w:szCs w:val="32"/>
          <w:cs/>
        </w:rPr>
        <w:tab/>
      </w:r>
      <w:r w:rsidR="006F1073" w:rsidRPr="006F1073">
        <w:rPr>
          <w:rFonts w:ascii="TH SarabunPSK" w:hAnsi="TH SarabunPSK" w:cs="TH SarabunPSK"/>
          <w:sz w:val="32"/>
          <w:szCs w:val="32"/>
        </w:rPr>
        <w:t xml:space="preserve">Review </w:t>
      </w:r>
      <w:r w:rsidR="006F1073" w:rsidRPr="006F1073">
        <w:rPr>
          <w:rFonts w:ascii="TH SarabunPSK" w:hAnsi="TH SarabunPSK" w:cs="TH SarabunPSK" w:hint="cs"/>
          <w:sz w:val="32"/>
          <w:szCs w:val="32"/>
          <w:cs/>
        </w:rPr>
        <w:t>รอบที่ 4</w:t>
      </w:r>
    </w:p>
    <w:p w14:paraId="48F50DAA" w14:textId="66295F39" w:rsidR="00062D55" w:rsidRDefault="007A3BA7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15.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(ร่าง) ยุทธศาสตร์ระยะยาวในการพัฒนาแบบปล่อยก๊าซเรือนกระจกต่ำของประเทศ ฉบับปรับปรุง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ครั้งที่ 2</w:t>
      </w:r>
    </w:p>
    <w:p w14:paraId="7ECE73F6" w14:textId="4703B5B3" w:rsidR="00062D55" w:rsidRPr="006F1073" w:rsidRDefault="007A3BA7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16.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การแต่งตั้งคณะผู้แทนไทยในการประชุมใหญ่ผู้แทนผู้มีอำนาจเต็มของสหภาพโทรคมนาคมระหว่าง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ประเทศ ค.ศ. 2026 (</w:t>
      </w:r>
      <w:r w:rsidR="00062D55" w:rsidRPr="00062D55">
        <w:rPr>
          <w:rFonts w:ascii="TH SarabunPSK" w:hAnsi="TH SarabunPSK" w:cs="TH SarabunPSK"/>
          <w:sz w:val="32"/>
          <w:szCs w:val="32"/>
        </w:rPr>
        <w:t xml:space="preserve">ITU Plenipotentiary Conference 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2026 : </w:t>
      </w:r>
      <w:r w:rsidR="00062D55" w:rsidRPr="00062D55">
        <w:rPr>
          <w:rFonts w:ascii="TH SarabunPSK" w:hAnsi="TH SarabunPSK" w:cs="TH SarabunPSK"/>
          <w:sz w:val="32"/>
          <w:szCs w:val="32"/>
        </w:rPr>
        <w:t xml:space="preserve">PP 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- 26) 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9-27 พ.ย. 2569 ณ กรุงโดฮา รัฐกาตาร์</w:t>
      </w:r>
    </w:p>
    <w:p w14:paraId="2E3D158A" w14:textId="77777777" w:rsidR="00672704" w:rsidRPr="00771CDD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1929ED" w:rsidRPr="00AE7118" w14:paraId="1B112555" w14:textId="77777777" w:rsidTr="00644AD1">
        <w:tc>
          <w:tcPr>
            <w:tcW w:w="9594" w:type="dxa"/>
          </w:tcPr>
          <w:p w14:paraId="286A8F88" w14:textId="77777777" w:rsidR="001929ED" w:rsidRPr="00AE7118" w:rsidRDefault="001929ED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แต่งตั้ง</w:t>
            </w:r>
          </w:p>
        </w:tc>
      </w:tr>
    </w:tbl>
    <w:p w14:paraId="581DA1D3" w14:textId="77777777" w:rsidR="00B5158C" w:rsidRDefault="00B5158C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5BEA6E" w14:textId="096F67A1" w:rsidR="000C5B5A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17.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ab/>
        <w:t>เรื่อง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ab/>
        <w:t xml:space="preserve">การแต่งตั้งข้าราชการพลเรือนสามัญให้ดำรงตำแหน่งประเภทวิชาการระดับทรงคุณวุฒิ  </w:t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br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ab/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(กระทรวงสาธารณสุข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CF99F3A" w14:textId="59CF427C" w:rsidR="00062D55" w:rsidRPr="00062D55" w:rsidRDefault="007A3BA7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18.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เรื่อง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การแต่งตั้งข้าราชการพลเรือนสามัญให้ดำรงตำแหน่งประเภทบริหารระดับสูง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03BB12F" w14:textId="6F965FA9" w:rsidR="00062D55" w:rsidRP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62D55">
        <w:rPr>
          <w:rFonts w:ascii="TH SarabunPSK" w:hAnsi="TH SarabunPSK" w:cs="TH SarabunPSK"/>
          <w:sz w:val="32"/>
          <w:szCs w:val="32"/>
          <w:cs/>
        </w:rPr>
        <w:t>(กระทรวงการต่างประเทศ)</w:t>
      </w:r>
    </w:p>
    <w:p w14:paraId="2C77CFA4" w14:textId="0E9639C9" w:rsidR="00062D55" w:rsidRPr="00062D55" w:rsidRDefault="007A3BA7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19.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>เ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รื่อง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การแต่งตั้งประธานกรรมการและกรรมการผู้ทรงคุณวุฒิในคณะกรรมการการรถไฟฟ้าขนส่งมวลชน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แห่งประเทศไทย 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>(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กระทรวงคมนาคม)</w:t>
      </w:r>
    </w:p>
    <w:p w14:paraId="552F19E9" w14:textId="72FA1A40" w:rsidR="00062D55" w:rsidRPr="00062D55" w:rsidRDefault="007A3BA7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20.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เรื่อง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การแต่งตั้งกรรมการผู้ทรงคุณวุฒิในคณะกรรมการคุ้มครองข้อมูลเครดิต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กระทรวงการคลัง)</w:t>
      </w:r>
    </w:p>
    <w:p w14:paraId="64C88029" w14:textId="61341BA2" w:rsidR="00062D55" w:rsidRPr="00062D55" w:rsidRDefault="007A3BA7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21.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การแต่งตั้งกรรมการผู้ทรงคุณวุฒิในคณะกรรมการคดีพิเศษ วาระปี พ.ศ. 2569 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>(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กระทรวงยุติธรรม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AE99B81" w14:textId="4D05668B" w:rsidR="00062D55" w:rsidRPr="00062D55" w:rsidRDefault="007A3BA7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22.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เรื่อง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การแต่งตั้งประธานกรรมการในคณะกรรมการสำนักงานส่งเสริมเศรษฐกิจสร้างสรรค์ </w:t>
      </w:r>
    </w:p>
    <w:p w14:paraId="468B9668" w14:textId="77777777" w:rsidR="000C5B5A" w:rsidRDefault="000C5B5A" w:rsidP="000C5B5A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3A4494" w14:textId="75A50E2C" w:rsidR="007A4E68" w:rsidRDefault="00983214" w:rsidP="0067270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</w:t>
      </w:r>
    </w:p>
    <w:p w14:paraId="2B65BF47" w14:textId="77777777" w:rsidR="0072115A" w:rsidRDefault="0072115A" w:rsidP="0067270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245462" w14:textId="77777777" w:rsidR="00A066BC" w:rsidRDefault="00A066BC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10856145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2E2D12DA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2E7926AE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068DDEE9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0E8608AF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10C4B993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0AFCAD3A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5D96F8A2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76464A77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0918C0DF" w14:textId="77777777" w:rsidR="007A3BA7" w:rsidRDefault="007A3BA7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37B5F585" w14:textId="77777777" w:rsidR="007A3BA7" w:rsidRPr="00AE7118" w:rsidRDefault="007A3BA7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B5158C" w:rsidRPr="00AE7118" w14:paraId="362098A1" w14:textId="77777777" w:rsidTr="00644AD1">
        <w:tc>
          <w:tcPr>
            <w:tcW w:w="9594" w:type="dxa"/>
          </w:tcPr>
          <w:p w14:paraId="5B4661BE" w14:textId="77777777" w:rsidR="00B5158C" w:rsidRPr="00AE7118" w:rsidRDefault="00B5158C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กฎหมาย</w:t>
            </w:r>
          </w:p>
        </w:tc>
      </w:tr>
    </w:tbl>
    <w:p w14:paraId="1B8C33D4" w14:textId="77777777" w:rsidR="00B5158C" w:rsidRDefault="00B5158C" w:rsidP="00672704">
      <w:pPr>
        <w:tabs>
          <w:tab w:val="left" w:pos="0"/>
        </w:tabs>
        <w:spacing w:after="0" w:line="360" w:lineRule="exact"/>
        <w:rPr>
          <w:rFonts w:ascii="TH SarabunPSK" w:hAnsi="TH SarabunPSK" w:cs="TH SarabunPSK"/>
          <w:sz w:val="32"/>
          <w:szCs w:val="32"/>
        </w:rPr>
      </w:pPr>
    </w:p>
    <w:p w14:paraId="5DB9B67F" w14:textId="2F04DF04" w:rsidR="00672704" w:rsidRPr="00EE53B4" w:rsidRDefault="007A3BA7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672704" w:rsidRPr="00EE53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ร่างกฎกระทรวงยกเว้นค่าธรรมเนียมการใช้ยานยนตร์บนทางหลวงพิเศษหมายเลข 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 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และทางหลวงพิเศษหมายเลข 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ภายในระยะเวลาที่กำหนด (ฉบับที่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>) พ.ศ.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... (การแก้ไขปัญหาการจราจรบนทางหลวงพิเศษหมายเลข 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และท่างหลวงพิเศษหมายเลข 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ในช่วงสถานการณ์น้ำท่วม ปี พ.ศ. 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89B04FF" w14:textId="77777777" w:rsidR="00672704" w:rsidRPr="00046146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sz w:val="32"/>
          <w:szCs w:val="32"/>
          <w:cs/>
        </w:rPr>
        <w:t>คณะรัฐมนตรีมีมติ</w:t>
      </w:r>
      <w:r>
        <w:rPr>
          <w:rFonts w:ascii="TH SarabunPSK" w:hAnsi="TH SarabunPSK" w:cs="TH SarabunPSK" w:hint="cs"/>
          <w:sz w:val="32"/>
          <w:szCs w:val="32"/>
          <w:cs/>
        </w:rPr>
        <w:t>เห็นชอบร่างกฎกระทรวงยกเว้นค่าธรรมเนียมการใช้ยานยนตร์บนทางหลวงพิเศษหมายเลข 7 และทางหลวงพิเศษหมายเลข 9 ภายในระยะเวลาที่กำหนด พ.ศ. .... ตามที่กระทรวงคมนาคมเสนอ ซึ่งสำนักงานคณะกรรมการกฤษฎีกาตรวจพิจารณาแล้ว และให้ดำเนินการต่อไปได้ รวมทั้งให้กระทรวงคมนาคมรับความเห็นของสำนักงานสภาพัฒนาการเศรษฐกิจและสังคมแห่งชาติไปพิจารณาดำเนินการต่อไป</w:t>
      </w:r>
    </w:p>
    <w:p w14:paraId="2E1B82D4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ของเรื่อง</w:t>
      </w:r>
    </w:p>
    <w:p w14:paraId="7076D0D6" w14:textId="77777777" w:rsidR="00672704" w:rsidRPr="00130C28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C28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คค. เสนอว่า</w:t>
      </w:r>
    </w:p>
    <w:p w14:paraId="19368912" w14:textId="77777777" w:rsidR="00672704" w:rsidRPr="00130C28" w:rsidRDefault="00672704" w:rsidP="00672704">
      <w:pPr>
        <w:spacing w:after="0" w:line="360" w:lineRule="exact"/>
        <w:ind w:firstLine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F771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F77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เริ่มมีการจัดเก็บค่าธรรมเนียมบนทางหลวงพิเศษหมายเลข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 </w:t>
      </w:r>
      <w:r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และทางหลวงพิเศษหมายเลข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ครั้งแรกเมื่อปี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2540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โดยอาศัยอำนาจตามกฎกระทรวงฉบับที่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(พ.ศ. </w:t>
      </w:r>
      <w:r>
        <w:rPr>
          <w:rFonts w:ascii="TH SarabunPSK" w:hAnsi="TH SarabunPSK" w:cs="TH SarabunPSK" w:hint="cs"/>
          <w:sz w:val="32"/>
          <w:szCs w:val="32"/>
          <w:cs/>
        </w:rPr>
        <w:t>2540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) ออกตามความในพระราชบัญญัติกำหนดค่าธรรมเนียมการใช้ยานยนตร์บนทางหลวงและสะพาน พ.ศ. </w:t>
      </w:r>
      <w:r>
        <w:rPr>
          <w:rFonts w:ascii="TH SarabunPSK" w:hAnsi="TH SarabunPSK" w:cs="TH SarabunPSK"/>
          <w:sz w:val="32"/>
          <w:szCs w:val="32"/>
        </w:rPr>
        <w:t>2497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ซึ่งมีการแก้ไขเพิ่มเติมมาโดยลำดับ </w:t>
      </w:r>
      <w:r w:rsidRPr="00130C28">
        <w:rPr>
          <w:rFonts w:ascii="TH SarabunPSK" w:hAnsi="TH SarabunPSK" w:cs="TH SarabunPSK"/>
          <w:b/>
          <w:bCs/>
          <w:sz w:val="32"/>
          <w:szCs w:val="32"/>
          <w:cs/>
        </w:rPr>
        <w:t>ซึ่งปัจจุบันกฎกระทรวง ที่ใช้บังคับในกรณีดังกล่าว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ได้แก่</w:t>
      </w:r>
    </w:p>
    <w:p w14:paraId="5C353D98" w14:textId="77777777" w:rsidR="00672704" w:rsidRPr="00130C28" w:rsidRDefault="00672704" w:rsidP="00672704">
      <w:pPr>
        <w:spacing w:after="0" w:line="360" w:lineRule="exact"/>
        <w:ind w:firstLine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1.1.1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กฎกระทรวงกำหนดค่าธรรมเนียมการใช้ยานยนตร์บนทางหลวงพิเศษหมายเลข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สายกรุงเทพมหานคร - บ้านฉาง พ.ศ. </w:t>
      </w:r>
      <w:r>
        <w:rPr>
          <w:rFonts w:ascii="TH SarabunPSK" w:hAnsi="TH SarabunPSK" w:cs="TH SarabunPSK" w:hint="cs"/>
          <w:sz w:val="32"/>
          <w:szCs w:val="32"/>
          <w:cs/>
        </w:rPr>
        <w:t>2564</w:t>
      </w:r>
    </w:p>
    <w:p w14:paraId="0188EA0E" w14:textId="7B03396D" w:rsidR="00672704" w:rsidRPr="00130C28" w:rsidRDefault="00672704" w:rsidP="00672704">
      <w:pPr>
        <w:spacing w:after="0" w:line="360" w:lineRule="exact"/>
        <w:ind w:firstLine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1.1.2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กฎกระทรวงกำหนดค่าธรรมเนียมการใช้ยานยนตร์บนทางหลวงพิเศษหมายเลข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สายถนนวงแหวนรอบนอกกรุงเทพมหานคร (ถนนกาญจนาภิเษก)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ตอนพระประแดง - บางแค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ช่วงพระประแดง - ต่างระดับบางขุนเทียน พ.ศ. </w:t>
      </w:r>
      <w:r>
        <w:rPr>
          <w:rFonts w:ascii="TH SarabunPSK" w:hAnsi="TH SarabunPSK" w:cs="TH SarabunPSK" w:hint="cs"/>
          <w:sz w:val="32"/>
          <w:szCs w:val="32"/>
          <w:cs/>
        </w:rPr>
        <w:t>2555</w:t>
      </w:r>
    </w:p>
    <w:p w14:paraId="7C87DBE5" w14:textId="77777777" w:rsidR="00672704" w:rsidRDefault="00672704" w:rsidP="00672704">
      <w:pPr>
        <w:spacing w:after="0" w:line="360" w:lineRule="exact"/>
        <w:ind w:firstLine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1.1.3 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กฎกระทรวงกำหนดค่าธรรมเนียมการใช้ยานยนตร์บนทางหลวงพิเศษหมายเลข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สายวงแหวนรอบนอกกรุงเทพมหานคร (ถนนกาญจนาภิเษก)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ตอนบางปะอิน - บางพลี พ.ศ. </w:t>
      </w:r>
      <w:r>
        <w:rPr>
          <w:rFonts w:ascii="TH SarabunPSK" w:hAnsi="TH SarabunPSK" w:cs="TH SarabunPSK" w:hint="cs"/>
          <w:sz w:val="32"/>
          <w:szCs w:val="32"/>
          <w:cs/>
        </w:rPr>
        <w:t>2558</w:t>
      </w:r>
    </w:p>
    <w:p w14:paraId="030BE4F8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1.2 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>เนื่องจากสถานการณ์ฝนตกหนักและต่อเนื่องมาตั้งแต่ประมาณ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23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กันยายน 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จนทำให้เกิดน้ำท่วมในพื้นที่ กทม. และปริมณฑล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ส่งผลให้ประชาชนได้รับความเดือ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ร้อนและไม่ได้รับความสะดวกในการเดินทาง 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การยกเว้นค่าธรรมเนียมการใช้ยานยนตร์บนทางหลวงพิเศษหมายเลข 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และทางหลวงพิเศษหมายเลข 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จะช่วยอำนวยความสะดวกในการเดินทางและบรรเทาความเดือดร้อนให้แก่ประชาชน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โดยเห็นสมควรให้การยกเว้นการจัดเก็บค่าธรรมเนียมตั้งแต่เวลา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12.00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นาฬิกา ของวันที่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26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ถึงเวลา </w:t>
      </w:r>
      <w:r>
        <w:rPr>
          <w:rFonts w:ascii="TH SarabunPSK" w:hAnsi="TH SarabunPSK" w:cs="TH SarabunPSK" w:hint="cs"/>
          <w:sz w:val="32"/>
          <w:szCs w:val="32"/>
          <w:cs/>
        </w:rPr>
        <w:t>24.00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นาฬิกาของวันที่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29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</w:p>
    <w:p w14:paraId="7A5BB803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1.3 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คค. จึงได้จัดทำร่างกฎกระทรวงยกเว้นค่าธรรมเนียมการใช้ยานยนตร์บนทางหลวงพิเศษหมายเลข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และทางหลวงพิเศษหมายเลข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ภายในระยะเวลาที่กำหนด (ฉบับที่ 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sz w:val="32"/>
          <w:szCs w:val="32"/>
          <w:cs/>
        </w:rPr>
        <w:t>พ.ศ. ... มีสาระสำคัญเป็นการ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ยกเว้นการจัดเก็บค่าธรรมเนียมการใช้ยานยนตร์บนทางหลวงพิเศษหมายเลข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สาย กทม. - บ้านฉาง ตอน กทม. - เมืองพัทยา รวมทางแยกไปบรรจบทางหลวงแผ่นดินหมายเลข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34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(บางวัว) ทางแยกเข้าชลบุรี ทางแยกเข้าท่าเรือแหลมฉบัง ทางแยกเข้าพัทยาและตอนบ้านหนองปรือ - บ้านฉาง รวมทางแยกไปบรรจบทางหลวงแผ่นดินหมายเลข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(บ้านอำเภอ)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และทางหลวงพิเศษหมายเลข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สายถนนวงแหวนรอบนอก กทม. (ถนนกาญจนาภิเษก)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ตอนบางปะอิน - บางพลี ในช่วงสถานการณ์น้ำท่วม ปี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2569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ตั้งแต่เวลา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12.00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นาฬิกา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>ของวันที่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26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2569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ถึงเวลา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24.00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นาฬิกา ของวันที่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29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กันยายน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2569 </w:t>
      </w:r>
    </w:p>
    <w:p w14:paraId="2BAF3498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1.4 </w:t>
      </w:r>
      <w:r w:rsidRPr="00A7477E">
        <w:rPr>
          <w:rFonts w:ascii="TH SarabunPSK" w:hAnsi="TH SarabunPSK" w:cs="TH SarabunPSK"/>
          <w:sz w:val="32"/>
          <w:szCs w:val="32"/>
          <w:cs/>
        </w:rPr>
        <w:t>คค. ได้ดำเนินการตามมาตรา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27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แห่งพระราชบัญญัติวินัยการเงินการคลังของรัฐ พ.ศ. </w:t>
      </w:r>
      <w:r>
        <w:rPr>
          <w:rFonts w:ascii="TH SarabunPSK" w:hAnsi="TH SarabunPSK" w:cs="TH SarabunPSK" w:hint="cs"/>
          <w:sz w:val="32"/>
          <w:szCs w:val="32"/>
          <w:cs/>
        </w:rPr>
        <w:t>2561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แล้ว ซึ่งจะทำให้ภาครัฐสูญเสียรายได้ประมาณ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53.37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ล้านบาท อย่างไรก็ตาม 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ยกเว้นค่าธรรมเนียมดังกล่าวจะก่อให้เกิดผลประโยชน์ตอบแทนทางด้านเศรษฐกิจโดยสามารถประเมินเป็นมูลค่าเงินได้ประมาณ 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>90.32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ล้านบาท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ซึ่งประเมินจากมูลค่าการประหยัดค่าใช้จ่ายจากการใช้รถและมูลค่าจากการประหยัดเวลาในการ</w:t>
      </w:r>
      <w:r w:rsidRPr="00A7477E">
        <w:rPr>
          <w:rFonts w:ascii="TH SarabunPSK" w:hAnsi="TH SarabunPSK" w:cs="TH SarabunPSK"/>
          <w:sz w:val="32"/>
          <w:szCs w:val="32"/>
          <w:cs/>
        </w:rPr>
        <w:lastRenderedPageBreak/>
        <w:t>เดินทาง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sz w:val="32"/>
          <w:szCs w:val="32"/>
          <w:cs/>
        </w:rPr>
        <w:t>รวมทั้ง</w:t>
      </w:r>
      <w:r w:rsidRPr="00653F5A">
        <w:rPr>
          <w:rFonts w:ascii="TH SarabunPSK" w:hAnsi="TH SarabunPSK" w:cs="TH SarabunPSK"/>
          <w:b/>
          <w:bCs/>
          <w:sz w:val="32"/>
          <w:szCs w:val="32"/>
          <w:cs/>
        </w:rPr>
        <w:t>ยังมีผลประโยชน์ทางอ้อมที่ไม่สามารถประเมินเป็นมูลค่าเงินได้รวมอยู่ด้วย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จากการที่ประชาชนสามารถนำเงินที่ประหยัดได้จากการยกเว้นการจัดเก็บค่าธรรมเนียมผ่านทางบนทางหลวงพิเศษระหว่างเมืองนำไปใช้จ่ายในส่วนอื่น ๆ โดยมีค่าผลทวีคูณของการใช้จ่ายต่อระบบเศรษฐกิจ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sz w:val="32"/>
          <w:szCs w:val="32"/>
          <w:cs/>
        </w:rPr>
        <w:t>(</w:t>
      </w:r>
      <w:r w:rsidRPr="00A7477E">
        <w:rPr>
          <w:rFonts w:ascii="TH SarabunPSK" w:hAnsi="TH SarabunPSK" w:cs="TH SarabunPSK"/>
          <w:sz w:val="32"/>
          <w:szCs w:val="32"/>
        </w:rPr>
        <w:t>Multiplier Effects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) ประมาณ </w:t>
      </w:r>
      <w:r>
        <w:rPr>
          <w:rFonts w:ascii="TH SarabunPSK" w:hAnsi="TH SarabunPSK" w:cs="TH SarabunPSK" w:hint="cs"/>
          <w:sz w:val="32"/>
          <w:szCs w:val="32"/>
          <w:cs/>
        </w:rPr>
        <w:t>1.38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เท่า คิดเป็นมูลค่าทางเศรษฐกิจประมาณ </w:t>
      </w:r>
      <w:r>
        <w:rPr>
          <w:rFonts w:ascii="TH SarabunPSK" w:hAnsi="TH SarabunPSK" w:cs="TH SarabunPSK" w:hint="cs"/>
          <w:sz w:val="32"/>
          <w:szCs w:val="32"/>
          <w:cs/>
        </w:rPr>
        <w:t>74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ล้านบาท</w:t>
      </w:r>
    </w:p>
    <w:p w14:paraId="7B816C2E" w14:textId="445536B4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สำนักงานคณะกรรมการกฤษฎีกาแจ้งว่า ได้ตรวจพิจารณาร่างกฎกระทรวงดังกล่าวเป็นการล่วงหน้าแล้ว โดยแก้ไขชื่อ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ร่างกฎกระทรวงจาก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ร่างกฎกระทรวงยกเว้นค่าธรรมเนียมการใช้ยานยนตร์บนทางหลวงพิเศษหมายเลข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และทางหลวงพิเศษหมายเลข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  <w:cs/>
        </w:rPr>
        <w:t xml:space="preserve"> ภายในระยะเวลา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ที่กำหนด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7477E">
        <w:rPr>
          <w:rFonts w:ascii="TH SarabunPSK" w:hAnsi="TH SarabunPSK" w:cs="TH SarabunPSK"/>
          <w:sz w:val="32"/>
          <w:szCs w:val="32"/>
          <w:cs/>
        </w:rPr>
        <w:t>.) พ.ศ. ...</w:t>
      </w:r>
      <w:r>
        <w:rPr>
          <w:rFonts w:ascii="TH SarabunPSK" w:hAnsi="TH SarabunPSK" w:cs="TH SarabunPSK" w:hint="cs"/>
          <w:sz w:val="32"/>
          <w:szCs w:val="32"/>
          <w:cs/>
        </w:rPr>
        <w:t>.”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>เป็น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ร่างกฎกระทรวงยกเว้นค่าธรรมเนียมการใช้ยานยนตร์บนทางหลวงพิเศษหมายเลข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และทางหลวงพิเศษหมายเลข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ภายในระยะเวลาที่กำหนด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</w:t>
      </w:r>
      <w:r w:rsidRPr="00A7477E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และแก้ไขเหตุผลประกอบร่างกฎกระทรวงดังกล่าว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>ซึ่ง คค. (กรมทางหลวง) ได้ยืนยันความเห็นชอบร่างกฎกระทรวงนี้ด้วยแล้ว</w:t>
      </w:r>
    </w:p>
    <w:p w14:paraId="3DF4DB77" w14:textId="77777777" w:rsidR="000C5B5A" w:rsidRDefault="000C5B5A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73194D57" w14:textId="52536331" w:rsidR="000C5B5A" w:rsidRPr="00965D32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0C5B5A" w:rsidRPr="002527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</w:t>
      </w:r>
      <w:r w:rsidR="000C5B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965D32">
        <w:rPr>
          <w:rFonts w:ascii="TH SarabunPSK" w:hAnsi="TH SarabunPSK" w:cs="TH SarabunPSK"/>
          <w:b/>
          <w:bCs/>
          <w:sz w:val="32"/>
          <w:szCs w:val="32"/>
          <w:cs/>
        </w:rPr>
        <w:t>ร่างพระราชกฤษฎีกาเพิกถอนอุทยานแห่งชาติเกาะ</w:t>
      </w:r>
      <w:r w:rsidR="000C5B5A" w:rsidRPr="00965D32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r w:rsidR="000C5B5A" w:rsidRPr="00965D32">
        <w:rPr>
          <w:rFonts w:ascii="TH SarabunPSK" w:hAnsi="TH SarabunPSK" w:cs="TH SarabunPSK"/>
          <w:b/>
          <w:bCs/>
          <w:sz w:val="32"/>
          <w:szCs w:val="32"/>
          <w:cs/>
        </w:rPr>
        <w:t>าง และเกาะใกล้เคียง บางส่วนในท้องที่ตำบลเกาะช้าง อำเภอเกาะช้าง จังหวัดตราด พ.ศ. ...</w:t>
      </w:r>
      <w:r w:rsidR="000C5B5A" w:rsidRPr="00965D3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</w:p>
    <w:p w14:paraId="2CB8E67D" w14:textId="77777777" w:rsidR="000C5B5A" w:rsidRPr="00965D32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</w:t>
      </w:r>
      <w:r w:rsidRPr="002C3B3B">
        <w:rPr>
          <w:rFonts w:ascii="TH SarabunPSK" w:hAnsi="TH SarabunPSK" w:cs="TH SarabunPSK" w:hint="cs"/>
          <w:sz w:val="32"/>
          <w:szCs w:val="32"/>
          <w:cs/>
        </w:rPr>
        <w:t>อนุมัติหลักการ</w:t>
      </w:r>
      <w:r w:rsidRPr="00965D32">
        <w:rPr>
          <w:rFonts w:ascii="TH SarabunPSK" w:hAnsi="TH SarabunPSK" w:cs="TH SarabunPSK" w:hint="cs"/>
          <w:sz w:val="32"/>
          <w:szCs w:val="32"/>
          <w:cs/>
        </w:rPr>
        <w:t>ร่</w:t>
      </w:r>
      <w:r w:rsidRPr="00965D32">
        <w:rPr>
          <w:rFonts w:ascii="TH SarabunPSK" w:hAnsi="TH SarabunPSK" w:cs="TH SarabunPSK"/>
          <w:sz w:val="32"/>
          <w:szCs w:val="32"/>
          <w:cs/>
        </w:rPr>
        <w:t>างพระราชกฤษฎีกาเพิกถอนอุทยานแห่งชาติเกาะ</w:t>
      </w:r>
      <w:r w:rsidRPr="00965D32">
        <w:rPr>
          <w:rFonts w:ascii="TH SarabunPSK" w:hAnsi="TH SarabunPSK" w:cs="TH SarabunPSK" w:hint="cs"/>
          <w:sz w:val="32"/>
          <w:szCs w:val="32"/>
          <w:cs/>
        </w:rPr>
        <w:t>ช้</w:t>
      </w:r>
      <w:r w:rsidRPr="00965D32">
        <w:rPr>
          <w:rFonts w:ascii="TH SarabunPSK" w:hAnsi="TH SarabunPSK" w:cs="TH SarabunPSK"/>
          <w:sz w:val="32"/>
          <w:szCs w:val="32"/>
          <w:cs/>
        </w:rPr>
        <w:t>าง และเกาะใกล้เคียง บางส่วนในท้องที่ตำบลเกาะช้าง อำเภอเกาะช้าง จังหวัดตราด พ.ศ. ...</w:t>
      </w:r>
      <w:r w:rsidRPr="00965D32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</w:t>
      </w:r>
      <w:r w:rsidRPr="00965D32">
        <w:rPr>
          <w:rFonts w:ascii="TH SarabunPSK" w:hAnsi="TH SarabunPSK" w:cs="TH SarabunPSK"/>
          <w:sz w:val="32"/>
          <w:szCs w:val="32"/>
          <w:cs/>
        </w:rPr>
        <w:t>กระทรวงทรัพยากรธรรมชาติและสิ่งแวดล้อม (ทส.)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 และให้ส่งสำนักงานคณะกรรมการกฤษฎีกาตรวจพิจารณา แล้วดำเนินการต่อไปได้ รวมทั้ง ให้</w:t>
      </w:r>
      <w:r w:rsidRPr="00965D32">
        <w:rPr>
          <w:rFonts w:ascii="TH SarabunPSK" w:hAnsi="TH SarabunPSK" w:cs="TH SarabunPSK"/>
          <w:sz w:val="32"/>
          <w:szCs w:val="32"/>
          <w:cs/>
        </w:rPr>
        <w:t>กระทรวงทรัพยากรธรรมชาติและสิ่งแวดล้อม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>และหน่วยงานอื่นที่เกี่ยวข้องรับความเห็นของกระทรวงมหาดไทยและสำนักงานสภาพัฒนาการเศรษฐกิจและสังคมแห่งชาติไปพิจารณาดำเนินการในส่วนที่เกี่ยวข้องต่อไปด้วย</w:t>
      </w:r>
    </w:p>
    <w:p w14:paraId="4C6F01D5" w14:textId="77777777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65D32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</w:p>
    <w:p w14:paraId="59A6199A" w14:textId="77777777" w:rsidR="000C5B5A" w:rsidRPr="00965D32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ร่างพระราชกฤษฎีกาเพิกถอนอุทยานแห่งชาติเกาะช้าง และเกาะใกล้เคียง บางส่วนในท้องที่ตำบลเกาะช้าง อำเภอเกาะช้าง จังหวัดตราด พ.ศ. .... ที่กระทรวงทรัพยากรธรรมชาติและสิ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65D32">
        <w:rPr>
          <w:rFonts w:ascii="TH SarabunPSK" w:hAnsi="TH SarabunPSK" w:cs="TH SarabunPSK"/>
          <w:sz w:val="32"/>
          <w:szCs w:val="32"/>
          <w:cs/>
        </w:rPr>
        <w:t>งแวดล้อมเสนอ มีสาระสำคัญ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เป็นการเพิกถอนพื้นที่อุทยานแห่งชาติเกาะช้าง และเกาะใกล้เคียง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บางส่วน เนื้อที่ประมาณ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79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ไร่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40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ตารางวา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ในท้องที่ตำบลเกาะช้าง อำเภอเกาะ</w:t>
      </w:r>
      <w:r>
        <w:rPr>
          <w:rFonts w:ascii="TH SarabunPSK" w:hAnsi="TH SarabunPSK" w:cs="TH SarabunPSK" w:hint="cs"/>
          <w:sz w:val="32"/>
          <w:szCs w:val="32"/>
          <w:cs/>
        </w:rPr>
        <w:t>ช้</w:t>
      </w:r>
      <w:r w:rsidRPr="00965D32">
        <w:rPr>
          <w:rFonts w:ascii="TH SarabunPSK" w:hAnsi="TH SarabunPSK" w:cs="TH SarabunPSK"/>
          <w:sz w:val="32"/>
          <w:szCs w:val="32"/>
          <w:cs/>
        </w:rPr>
        <w:t>าง จังหวัดตราด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ออกจากการเป็นอุทยานแห่งชาติ เพื่อให้กรมชลประทานก่อสร้างโครงการอ่างเก็บน้ำคลองพร้าวในบริเวณดังกล่าว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(กรมชลประทานได้รับจัดสรรงบประมาณในการดำเนินโครงการฯ ตั้งแต่ป</w:t>
      </w:r>
      <w:r>
        <w:rPr>
          <w:rFonts w:ascii="TH SarabunPSK" w:hAnsi="TH SarabunPSK" w:cs="TH SarabunPSK" w:hint="cs"/>
          <w:sz w:val="32"/>
          <w:szCs w:val="32"/>
          <w:cs/>
        </w:rPr>
        <w:t>ี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งบประมาณ พ.ศ. </w:t>
      </w:r>
      <w:r>
        <w:rPr>
          <w:rFonts w:ascii="TH SarabunPSK" w:hAnsi="TH SarabunPSK" w:cs="TH SarabunPSK" w:hint="cs"/>
          <w:sz w:val="32"/>
          <w:szCs w:val="32"/>
          <w:cs/>
        </w:rPr>
        <w:t>2564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และปีงบประมาณ พ.ศ. </w:t>
      </w:r>
      <w:r>
        <w:rPr>
          <w:rFonts w:ascii="TH SarabunPSK" w:hAnsi="TH SarabunPSK" w:cs="TH SarabunPSK" w:hint="cs"/>
          <w:sz w:val="32"/>
          <w:szCs w:val="32"/>
          <w:cs/>
        </w:rPr>
        <w:t>2570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แล้ว) ซึ่งจะช่วยแก้ไขปัญหาการขาดแคลนน้ำ เป็นแหล่งเก็บกักน้ำเพื่อการอุปโภค บริโภค และการเกษตร และบรรเทาอุทกภัยทางด้านท้ายน</w:t>
      </w:r>
      <w:r>
        <w:rPr>
          <w:rFonts w:ascii="TH SarabunPSK" w:hAnsi="TH SarabunPSK" w:cs="TH SarabunPSK" w:hint="cs"/>
          <w:sz w:val="32"/>
          <w:szCs w:val="32"/>
          <w:cs/>
        </w:rPr>
        <w:t>้ำ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ในช่วงฤดูน้ำหลากให้กับประชาชนในพื้นที่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โดยคณะรัฐมนตรีได้มีมติเมื่อวันท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ี่ 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ธันวาคม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2564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เห็นชอบในหลักการเพิกถอนพื้นที่ดังกล่าวออกจากการเป็นอุทยานแห่งชาติแล้ว </w:t>
      </w:r>
      <w:r w:rsidRPr="00965D32">
        <w:rPr>
          <w:rFonts w:ascii="TH SarabunPSK" w:hAnsi="TH SarabunPSK" w:cs="TH SarabunPSK"/>
          <w:sz w:val="32"/>
          <w:szCs w:val="32"/>
          <w:cs/>
        </w:rPr>
        <w:t>ทั้งนี้ คณะกรรมการอุทยานแห่งชาติเห็นชอบด้วยแล้ว</w:t>
      </w:r>
    </w:p>
    <w:p w14:paraId="5430FEE3" w14:textId="77777777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กระทรวงทรัพยากรธรรมชาติและสิ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65D32">
        <w:rPr>
          <w:rFonts w:ascii="TH SarabunPSK" w:hAnsi="TH SarabunPSK" w:cs="TH SarabunPSK"/>
          <w:sz w:val="32"/>
          <w:szCs w:val="32"/>
          <w:cs/>
        </w:rPr>
        <w:t>งแวดล้อมได้</w:t>
      </w:r>
      <w:r w:rsidRPr="00D71907">
        <w:rPr>
          <w:rFonts w:ascii="TH SarabunPSK" w:hAnsi="TH SarabunPSK" w:cs="TH SarabunPSK"/>
          <w:sz w:val="32"/>
          <w:szCs w:val="32"/>
          <w:cs/>
        </w:rPr>
        <w:t>จัด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ให้มีการรับฟังความคิดเห็นและการมีส่วนร่วมเกี่ยวกับการเพิกถอนพื้นที่อุทยานแห่งชาติดังกล่าว</w:t>
      </w:r>
      <w:r w:rsidRPr="00965D32">
        <w:rPr>
          <w:rFonts w:ascii="TH SarabunPSK" w:hAnsi="TH SarabunPSK" w:cs="TH SarabunPSK"/>
          <w:sz w:val="32"/>
          <w:szCs w:val="32"/>
          <w:cs/>
        </w:rPr>
        <w:t>ตามประกาศกระทรวงทรัพยากรธรรมชาติและสิ่งแวดล้อม เรื่อง รับฟังความคิดเห็นและการมีส่วนร่วมของผู้มีส่วนได้เสีย ชุมชนที่เกี่ยวข้องและประชาชนในการกำหนดพื้นที่ การขยาย และการเพิกถอนอุทยานแห่งชาติ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วนอุทยาน สวนพฤกษศาสตร์ และสวนรุกขชาติ พ.ศ. </w:t>
      </w:r>
      <w:r>
        <w:rPr>
          <w:rFonts w:ascii="TH SarabunPSK" w:hAnsi="TH SarabunPSK" w:cs="TH SarabunPSK" w:hint="cs"/>
          <w:sz w:val="32"/>
          <w:szCs w:val="32"/>
          <w:cs/>
        </w:rPr>
        <w:t>2564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โดย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ผู้มีส่วนได้เสีย ชุมชน และประชาช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ในพื้นที่ดังกล่าวส่วนใหญ่เห็นด้วย (ร้อยละ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77.78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965D32">
        <w:rPr>
          <w:rFonts w:ascii="TH SarabunPSK" w:hAnsi="TH SarabunPSK" w:cs="TH SarabunPSK"/>
          <w:sz w:val="32"/>
          <w:szCs w:val="32"/>
          <w:cs/>
        </w:rPr>
        <w:t>ประกอบกับ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กรมการปกครองได้ตรวจสอ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ความถูกต้องของท้องที่การปกครองและแนวเขตการปกครองที่ปรากฏในแผนที่ท้าย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ร่างพระราชกฤษฎีกาฉบับนี้เพื่อให้เป็นไปตามมติคณะรัฐมนตรีเมื่อวันที่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>
        <w:rPr>
          <w:rFonts w:ascii="TH SarabunPSK" w:hAnsi="TH SarabunPSK" w:cs="TH SarabunPSK" w:hint="cs"/>
          <w:sz w:val="32"/>
          <w:szCs w:val="32"/>
          <w:cs/>
        </w:rPr>
        <w:t>2565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(เรื่อง แนวทางปฏิบัต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เกี่ยวกับกรณีการตราร่างกฎหมายหรือร่างอนุบัญญัติที่ต้องจัดให้มีแผนที่ท้าย)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ด้วยแล้ว</w:t>
      </w:r>
    </w:p>
    <w:p w14:paraId="76AF316A" w14:textId="77777777" w:rsidR="000C5B5A" w:rsidRPr="002E4F9C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หน่วยงานที่เกี่ยวข้องเห็นชอบ/ไม่ขัดข้องในหลักการ</w:t>
      </w:r>
      <w:r w:rsidRPr="00965D32">
        <w:rPr>
          <w:rFonts w:ascii="TH SarabunPSK" w:hAnsi="TH SarabunPSK" w:cs="TH SarabunPSK"/>
          <w:sz w:val="32"/>
          <w:szCs w:val="32"/>
          <w:cs/>
        </w:rPr>
        <w:t>ของร่างพระราชกฤษฎีกาในเรื่องนี้ โดย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กระทรวงมหาดไทย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มีความเห็นเพิ่มเติมว่า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ขอให้ดำเนินการตามระเบียบ กฎหมาย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มติคณะรัฐมนตรี และ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หนังสือเวียนที่เกี่ยวข้องอย่างเคร่งครัด สำนักงานสภาพัฒนาการเศรษฐกิจและสังคมแห่งชาติ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มีความเห็นเพิ่มเติมว่า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ควรให้ความสำคัญในเรื่องการสูญเสียพื้นที่ป่าไม้</w:t>
      </w:r>
      <w:r w:rsidRPr="00965D32">
        <w:rPr>
          <w:rFonts w:ascii="TH SarabunPSK" w:hAnsi="TH SarabunPSK" w:cs="TH SarabunPSK"/>
          <w:sz w:val="32"/>
          <w:szCs w:val="32"/>
          <w:cs/>
        </w:rPr>
        <w:t>ตลอดการก่อสร้างอ่างเก็บน้ำรวมถึงภายหลังเสร็จสิ้นโครงการ โดย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จัดหามาตรการหรือแนวทางฟื้นฟูป่า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ตลอดจนดำเนินโครงการเพื่อลดผลกระทบที่จะเกิดขึ้นกับระบบนิเวศให้มากที่สุด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สำนักงานคณะกรรมการนโยบายที่ดินแห่งชาติ</w:t>
      </w:r>
      <w:r w:rsidRPr="00965D32">
        <w:rPr>
          <w:rFonts w:ascii="TH SarabunPSK" w:hAnsi="TH SarabunPSK" w:cs="TH SarabunPSK"/>
          <w:sz w:val="32"/>
          <w:szCs w:val="32"/>
          <w:cs/>
        </w:rPr>
        <w:t>เห็นว่า พื้นที่อุทยานแห่งชาติเกาะ</w:t>
      </w:r>
      <w:r>
        <w:rPr>
          <w:rFonts w:ascii="TH SarabunPSK" w:hAnsi="TH SarabunPSK" w:cs="TH SarabunPSK" w:hint="cs"/>
          <w:sz w:val="32"/>
          <w:szCs w:val="32"/>
          <w:cs/>
        </w:rPr>
        <w:t>ช้</w:t>
      </w:r>
      <w:r w:rsidRPr="00965D32">
        <w:rPr>
          <w:rFonts w:ascii="TH SarabunPSK" w:hAnsi="TH SarabunPSK" w:cs="TH SarabunPSK"/>
          <w:sz w:val="32"/>
          <w:szCs w:val="32"/>
          <w:cs/>
        </w:rPr>
        <w:t>างดังกล่าวอยู่ในพื้นที่ดำเนินการปรับปรุงแผนที่แนวเขตที่ดินของรัฐแบบบูรณาการมาตราส่วน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: </w:t>
      </w:r>
      <w:r>
        <w:rPr>
          <w:rFonts w:ascii="TH SarabunPSK" w:hAnsi="TH SarabunPSK" w:cs="TH SarabunPSK" w:hint="cs"/>
          <w:sz w:val="32"/>
          <w:szCs w:val="32"/>
          <w:cs/>
        </w:rPr>
        <w:t>4000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4B7343">
        <w:rPr>
          <w:rFonts w:ascii="TH SarabunPSK" w:hAnsi="TH SarabunPSK" w:cs="TH SarabunPSK"/>
          <w:b/>
          <w:bCs/>
          <w:sz w:val="32"/>
          <w:szCs w:val="32"/>
        </w:rPr>
        <w:t>One Map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) กลุ่มที่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ซึ่งคณะรัฐมนตรีได้มีมติเห็นชอบผล</w:t>
      </w:r>
      <w:r w:rsidRPr="00965D32">
        <w:rPr>
          <w:rFonts w:ascii="TH SarabunPSK" w:hAnsi="TH SarabunPSK" w:cs="TH SarabunPSK"/>
          <w:sz w:val="32"/>
          <w:szCs w:val="32"/>
          <w:cs/>
        </w:rPr>
        <w:t>การปรับปรุงแผนที่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แล้ว นอกจากนี้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สำนักงบประมาณ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แจ้งว่า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กรมชลประทานได้รับจัดสรรงบประมาณในการดำเนินโครงการอ่างเก็บน้ำดังกล่าว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ตั้งแต่ปีงบประมาณ พ.ศ. </w:t>
      </w:r>
      <w:r>
        <w:rPr>
          <w:rFonts w:ascii="TH SarabunPSK" w:hAnsi="TH SarabunPSK" w:cs="TH SarabunPSK" w:hint="cs"/>
          <w:sz w:val="32"/>
          <w:szCs w:val="32"/>
          <w:cs/>
        </w:rPr>
        <w:t>2564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-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2569 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207</w:t>
      </w:r>
      <w:r w:rsidRPr="00965D3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77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ล้านบาท และ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ปีงบประมาณ พ.ศ.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2570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จำนวน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46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57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ล้านบาท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ประกอบกับ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สำนักงานคณะกรรมการกฤษฎีกา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เห็นว่า </w:t>
      </w:r>
      <w:r w:rsidRPr="002C3B3B">
        <w:rPr>
          <w:rFonts w:ascii="TH SarabunPSK" w:hAnsi="TH SarabunPSK" w:cs="TH SarabunPSK"/>
          <w:sz w:val="32"/>
          <w:szCs w:val="32"/>
          <w:cs/>
        </w:rPr>
        <w:t>คณะรัฐมนตรีสามารถพิจารณาอนุมัติหลักการร่</w:t>
      </w:r>
      <w:r w:rsidRPr="00965D32">
        <w:rPr>
          <w:rFonts w:ascii="TH SarabunPSK" w:hAnsi="TH SarabunPSK" w:cs="TH SarabunPSK"/>
          <w:sz w:val="32"/>
          <w:szCs w:val="32"/>
          <w:cs/>
        </w:rPr>
        <w:t>างพระราชกฤษฎีกาดังกล่าวได้ และเมื่อคณะรัฐมนตรีอนุมัติหลักการแล้ว จะได้ดำเนินการตรวจ พิจารณาให้สอดคล้องกับกฎหมายที่เกี่ยวข้องต่อไป</w:t>
      </w:r>
    </w:p>
    <w:p w14:paraId="524F1386" w14:textId="77777777" w:rsidR="000C5B5A" w:rsidRDefault="000C5B5A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5C802B27" w14:textId="12E4A882" w:rsidR="000C5B5A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0C5B5A" w:rsidRPr="0079788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79788F">
        <w:rPr>
          <w:rFonts w:ascii="TH SarabunPSK" w:hAnsi="TH SarabunPSK" w:cs="TH SarabunPSK"/>
          <w:b/>
          <w:bCs/>
          <w:sz w:val="32"/>
          <w:szCs w:val="32"/>
          <w:cs/>
        </w:rPr>
        <w:t>เรื่อง ร่างพระราชกฤษฎีกากำหนดเขตสำรวจการจัดรูปที่ดิน ในท้องที่ตำบลหนองกะปุ</w:t>
      </w:r>
      <w:r w:rsidR="000C5B5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C5B5A" w:rsidRPr="0079788F">
        <w:rPr>
          <w:rFonts w:ascii="TH SarabunPSK" w:hAnsi="TH SarabunPSK" w:cs="TH SarabunPSK"/>
          <w:b/>
          <w:bCs/>
          <w:sz w:val="32"/>
          <w:szCs w:val="32"/>
          <w:cs/>
        </w:rPr>
        <w:t>และตำบลห้วยข้อง อำเภอบ้านลาด จังหวัดเพชรบุรี พ.ศ. ....</w:t>
      </w:r>
    </w:p>
    <w:p w14:paraId="3C046769" w14:textId="77777777" w:rsidR="000C5B5A" w:rsidRPr="0079788F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9788F">
        <w:rPr>
          <w:rFonts w:ascii="TH SarabunPSK" w:hAnsi="TH SarabunPSK" w:cs="TH SarabunPSK"/>
          <w:sz w:val="32"/>
          <w:szCs w:val="32"/>
          <w:cs/>
        </w:rPr>
        <w:t>คณะรัฐมนตรีมีมติอนุมัติหลักการร่างพระราชกฤษฎีกากำหนดเขตสำรวจการจัดรูปที่ดินในท้องที่ตำบลหนองกะปุ และตำบลห้วยข้อง อำเภอบ้านลาด จังหวัดเพชรบุรี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788F">
        <w:rPr>
          <w:rFonts w:ascii="TH SarabunPSK" w:hAnsi="TH SarabunPSK" w:cs="TH SarabunPSK"/>
          <w:sz w:val="32"/>
          <w:szCs w:val="32"/>
          <w:cs/>
        </w:rPr>
        <w:t>.... ตามที่กระทรวงเกษตรและสหกรณ์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(กษ.) </w:t>
      </w:r>
      <w:r w:rsidRPr="0079788F">
        <w:rPr>
          <w:rFonts w:ascii="TH SarabunPSK" w:hAnsi="TH SarabunPSK" w:cs="TH SarabunPSK"/>
          <w:sz w:val="32"/>
          <w:szCs w:val="32"/>
          <w:cs/>
        </w:rPr>
        <w:t>เสนอ และให้ส่งสำนักงานคณะกรรมการกฤษฎีกาตรวจพิจารณาแล้วดำเนินการต่อไปได้</w:t>
      </w:r>
    </w:p>
    <w:p w14:paraId="100004BC" w14:textId="77777777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รวมทั</w:t>
      </w:r>
      <w:r>
        <w:rPr>
          <w:rFonts w:ascii="TH SarabunPSK" w:hAnsi="TH SarabunPSK" w:cs="TH SarabunPSK" w:hint="cs"/>
          <w:sz w:val="32"/>
          <w:szCs w:val="32"/>
          <w:cs/>
        </w:rPr>
        <w:t>้ง</w:t>
      </w:r>
      <w:r w:rsidRPr="0079788F">
        <w:rPr>
          <w:rFonts w:ascii="TH SarabunPSK" w:hAnsi="TH SarabunPSK" w:cs="TH SarabunPSK"/>
          <w:sz w:val="32"/>
          <w:szCs w:val="32"/>
          <w:cs/>
        </w:rPr>
        <w:t>ให้กระทรวงเกษตรและสหกรณ์รับความเห็นของกระทรวงคมนาคมและกระทรวงทรัพยากรธรรมชาติและสิ่งแวดล้อมไปพิจารณาดำเนินการต่อไปด้วย</w:t>
      </w:r>
    </w:p>
    <w:p w14:paraId="6BC24EC0" w14:textId="77777777" w:rsidR="000C5B5A" w:rsidRPr="0079788F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79788F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18540D45" w14:textId="77777777" w:rsidR="000C5B5A" w:rsidRPr="0079788F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1.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เนื่องจากพระราชบัญญัติจัดรูปที่ดินเพื่อเกษตรกรรม พ.ศ. </w:t>
      </w:r>
      <w:r>
        <w:rPr>
          <w:rFonts w:ascii="TH SarabunPSK" w:hAnsi="TH SarabunPSK" w:cs="TH SarabunPSK"/>
          <w:sz w:val="32"/>
          <w:szCs w:val="32"/>
          <w:cs/>
        </w:rPr>
        <w:t>2558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788F">
        <w:rPr>
          <w:rFonts w:ascii="TH SarabunPSK" w:hAnsi="TH SarabunPSK" w:cs="TH SarabunPSK"/>
          <w:sz w:val="32"/>
          <w:szCs w:val="32"/>
          <w:cs/>
        </w:rPr>
        <w:t>มีหลักการของการจัดรูปที่ดินเพื่อส่งเสริมการเกษตรกรรมของประเทศให้เจริญก้าวหน้า และส่งเสริมให้เกษตรกรมีรายได้เพิ่มขึ้น และมีมาตรฐานการครองชีพที่สูงขึ้น โดยพัฒนาที่ดินทุกแปลงให้ได้รับประโยชน์จากโครงการชลประทาน และการสาธารณูปโภคโดยทั่วถึง เช่น การสร้างคูส่งน้ำ คูระบายน้ำ ทางลำเลียงน้ำในระดับแปลงนา เป็นต้น ซึ่งจะมีผลให้ฐานะทางเศรษฐกิจของประเทศและเกษตรกรมั่นคงขึ้น รวมทั้งเป็นการลดความขัดแย้งในการจัดสรรน้ำของเกษตรกรอีกด้วย</w:t>
      </w:r>
    </w:p>
    <w:p w14:paraId="6B8DCABC" w14:textId="77777777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. ในการประชุมคณะกรรมการจัดรูปที่ดินกลาง ครั้งที่ 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79788F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788F">
        <w:rPr>
          <w:rFonts w:ascii="TH SarabunPSK" w:hAnsi="TH SarabunPSK" w:cs="TH SarabunPSK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ได้</w:t>
      </w:r>
      <w:r w:rsidRPr="00181AA2">
        <w:rPr>
          <w:rFonts w:ascii="TH SarabunPSK" w:hAnsi="TH SarabunPSK" w:cs="TH SarabunPSK"/>
          <w:b/>
          <w:bCs/>
          <w:sz w:val="32"/>
          <w:szCs w:val="32"/>
          <w:cs/>
        </w:rPr>
        <w:t>มีมติเห็นสมควรให้มีการจัดรูปที่ดิน</w:t>
      </w:r>
      <w:r w:rsidRPr="0079788F">
        <w:rPr>
          <w:rFonts w:ascii="TH SarabunPSK" w:hAnsi="TH SarabunPSK" w:cs="TH SarabunPSK"/>
          <w:sz w:val="32"/>
          <w:szCs w:val="32"/>
          <w:cs/>
        </w:rPr>
        <w:t>ในท้องที่ตำบลหนองกะปุ และตำบลห้วยข้อง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อำเภอบ้านลาด จังหวัดเพชรบุรี มีเนื้อที่ประมาณ 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79788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512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ไร่ เพื่อให้พนักงานเจ้าหน้าที่หรือผู้ซึ่งปฏิบัติงานร่วมกับพนักงานเจ้าหน้าที่มีอำนาจเข้าไปทำการสำรวจพื้นที่ที่จะจัดทำเป็นโครงการจัดรูปที่ดินและให้คณะกรรมการจัดรูปที่ดินจังหวัดมีอำนาจพิจารณาการนำที่ดินอันเป็นสาธารณสมบัติของแผ่นดินภายในเขตสำรวจนำมาใช้เพื่อการจัดรูปที่ดินได้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32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แห่งพระราชบัญญัติจัดรูปที่ดินเพื่อเกษตรกรรม พ.ศ. </w:t>
      </w:r>
      <w:r>
        <w:rPr>
          <w:rFonts w:ascii="TH SarabunPSK" w:hAnsi="TH SarabunPSK" w:cs="TH SarabunPSK"/>
          <w:sz w:val="32"/>
          <w:szCs w:val="32"/>
          <w:cs/>
        </w:rPr>
        <w:t>2558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Pr="0079788F">
        <w:rPr>
          <w:rFonts w:ascii="TH SarabunPSK" w:hAnsi="TH SarabunPSK" w:cs="TH SarabunPSK"/>
          <w:b/>
          <w:bCs/>
          <w:sz w:val="32"/>
          <w:szCs w:val="32"/>
          <w:cs/>
        </w:rPr>
        <w:t>กรมการปกครองได้ตรวจสอบความถูกต้องของท้องที่การปกครองและแนวเขตปกครองที่ปรากฏในแผนที่ท้ายพระราชกฤษฎีก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ตามมติคณะรัฐมนตรีเมื่อวันที่ </w:t>
      </w:r>
      <w:r>
        <w:rPr>
          <w:rFonts w:ascii="TH SarabunPSK" w:hAnsi="TH SarabunPSK" w:cs="TH SarabunPSK"/>
          <w:sz w:val="32"/>
          <w:szCs w:val="32"/>
          <w:cs/>
        </w:rPr>
        <w:t>22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2565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(เรื่อง แนวทางปฏิบัติเกี่ยวกับกรณีการตราร่างกฎหมายหรือร่างอนุบัญญัติ</w:t>
      </w:r>
      <w:r>
        <w:rPr>
          <w:rFonts w:ascii="TH SarabunPSK" w:hAnsi="TH SarabunPSK" w:cs="TH SarabunPSK"/>
          <w:sz w:val="32"/>
          <w:szCs w:val="32"/>
          <w:cs/>
        </w:rPr>
        <w:t>ที่ต้องจัดให้มีแผนที่ท้าย) แล้ว</w:t>
      </w:r>
    </w:p>
    <w:p w14:paraId="39A770C1" w14:textId="77777777" w:rsidR="000C5B5A" w:rsidRPr="0079788F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7D646F">
        <w:rPr>
          <w:rFonts w:ascii="TH SarabunPSK" w:hAnsi="TH SarabunPSK" w:cs="TH SarabunPSK"/>
          <w:sz w:val="32"/>
          <w:szCs w:val="32"/>
          <w:cs/>
        </w:rPr>
        <w:t>กระทรวงการคลัง กระทรวงคมนาคม กระทรวงทรัพยากรธรรมชาติและสิ่งแวดล้อม กระทรวงมหาดไทย และสำนักงานสภาพัฒนาการเศรษฐกิจและสังคมแห่งชาติ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646F">
        <w:rPr>
          <w:rFonts w:ascii="TH SarabunPSK" w:hAnsi="TH SarabunPSK" w:cs="TH SarabunPSK"/>
          <w:sz w:val="32"/>
          <w:szCs w:val="32"/>
          <w:cs/>
        </w:rPr>
        <w:t>เห็นชอบ/ไม่ขัดข้องในหลักการของร่างพระราชกฤษฎีกาดังกล่าวโดยกระทรวงคมนาคม</w:t>
      </w:r>
      <w:r w:rsidRPr="0079788F">
        <w:rPr>
          <w:rFonts w:ascii="TH SarabunPSK" w:hAnsi="TH SarabunPSK" w:cs="TH SarabunPSK"/>
          <w:b/>
          <w:bCs/>
          <w:sz w:val="32"/>
          <w:szCs w:val="32"/>
          <w:cs/>
        </w:rPr>
        <w:t>มีความเห็นเพิ่มเติมว่า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กระทรวงเกษตรและสหกรณ์จะต้องปฏิบัติตามกฎหมายกฎหรือระเบียบ และความเห็นของหน่วยงานที่เกี่ยวข้อง เพื่อให้เกิดความโปร่งใสในการดำเนินงานตามหลักธรรมาภิบาล เกิดผลสัมฤทธิ์ หรือประโยชน์ต่อภาครัฐและประชาชนเป็นสำคัญและกระทรวงทรัพยากรธรรมชาติและสิ่งแวดล้อมมีความเห็นเพิ่มเติมว่า ควรคำนึงถึงศักยภาพ ข้อจำกัด และความเหมาะสมของพื้นที่ เพื่อให้เกิดความคุ้มค่าในการใช้ประโยชน์ให้มากที่สุดและควรมีการออกแบบและก่อสร้างที่เป็นมิตรกับ</w:t>
      </w:r>
      <w:r w:rsidRPr="0079788F">
        <w:rPr>
          <w:rFonts w:ascii="TH SarabunPSK" w:hAnsi="TH SarabunPSK" w:cs="TH SarabunPSK"/>
          <w:sz w:val="32"/>
          <w:szCs w:val="32"/>
          <w:cs/>
        </w:rPr>
        <w:lastRenderedPageBreak/>
        <w:t>สิ่งแวดล้อม โดยนำหลักธรรมชาติเป็นฐาน (</w:t>
      </w:r>
      <w:r w:rsidRPr="0079788F">
        <w:rPr>
          <w:rFonts w:ascii="TH SarabunPSK" w:hAnsi="TH SarabunPSK" w:cs="TH SarabunPSK"/>
          <w:sz w:val="32"/>
          <w:szCs w:val="32"/>
        </w:rPr>
        <w:t>Nature</w:t>
      </w:r>
      <w:r w:rsidRPr="0079788F">
        <w:rPr>
          <w:rFonts w:ascii="TH SarabunPSK" w:hAnsi="TH SarabunPSK" w:cs="TH SarabunPSK"/>
          <w:sz w:val="32"/>
          <w:szCs w:val="32"/>
          <w:cs/>
        </w:rPr>
        <w:t>-</w:t>
      </w:r>
      <w:r w:rsidRPr="0079788F">
        <w:rPr>
          <w:rFonts w:ascii="TH SarabunPSK" w:hAnsi="TH SarabunPSK" w:cs="TH SarabunPSK"/>
          <w:sz w:val="32"/>
          <w:szCs w:val="32"/>
        </w:rPr>
        <w:t>based Solution</w:t>
      </w:r>
      <w:r w:rsidRPr="0079788F">
        <w:rPr>
          <w:rFonts w:ascii="TH SarabunPSK" w:hAnsi="TH SarabunPSK" w:cs="TH SarabunPSK"/>
          <w:sz w:val="32"/>
          <w:szCs w:val="32"/>
          <w:cs/>
        </w:rPr>
        <w:t>) มาประยุกต์ใช้ในการดำเนินโครงการหรือกิจกรรมในพื้นที่ รวมทั้ง ส่งเสริมการอนุรักษ์พื้นที่สีเขียวเพื่อรักษาระบบนิเวศ เพิ่มพื้นที่น้ำซึมผ่าน สร้างความร่มรื่นและเพิ่มความหลากหลายทางชีวภาพโดยใช้ไม้พื้นถิ่น การอนุรักษ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79788F">
        <w:rPr>
          <w:rFonts w:ascii="TH SarabunPSK" w:hAnsi="TH SarabunPSK" w:cs="TH SarabunPSK"/>
          <w:sz w:val="32"/>
          <w:szCs w:val="32"/>
          <w:cs/>
        </w:rPr>
        <w:t>ไม้ยืนต้นและไม้ใหญ่ทรงคุณค่า ส่งเสริมการใช้ประโยชน์พื้นที่สีเขียวเป็นแหล่งอาหาร/พืชสมุนไพรของชุมชน รวมถึงสามารถรองรับภัยพิบัติจากการเปลี่ยนแปลงสภาพภูมิอากาศได้อย่างมีประสิทธิภาพ</w:t>
      </w:r>
    </w:p>
    <w:p w14:paraId="4EE2A49D" w14:textId="77777777" w:rsidR="000C5B5A" w:rsidRPr="00A7477E" w:rsidRDefault="000C5B5A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902A85D" w14:textId="0EB58A25" w:rsidR="000C5B5A" w:rsidRPr="00FF633E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</w:t>
      </w:r>
      <w:r w:rsidR="000C5B5A" w:rsidRPr="00FF63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FF633E">
        <w:rPr>
          <w:rFonts w:ascii="TH SarabunPSK" w:hAnsi="TH SarabunPSK" w:cs="TH SarabunPSK"/>
          <w:b/>
          <w:bCs/>
          <w:sz w:val="32"/>
          <w:szCs w:val="32"/>
          <w:cs/>
        </w:rPr>
        <w:t>เรื่อง ร่างพระราชกฤษฎีกากำหนดเขตสำรวจการจัดรูปที่ดิน ในท้องที่ตำบลกมลาไสย ตำบลหลักเมือง</w:t>
      </w:r>
      <w:r w:rsidR="000C5B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FF633E">
        <w:rPr>
          <w:rFonts w:ascii="TH SarabunPSK" w:hAnsi="TH SarabunPSK" w:cs="TH SarabunPSK"/>
          <w:b/>
          <w:bCs/>
          <w:sz w:val="32"/>
          <w:szCs w:val="32"/>
          <w:cs/>
        </w:rPr>
        <w:t>ตำบลเจ้าท่า และตำบลดงลิง อำเภอกมลาไสย จังหวัดกาฬสินธุ์ พ.ศ. ....</w:t>
      </w:r>
    </w:p>
    <w:p w14:paraId="6601B2FA" w14:textId="55F5FBBB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79788F">
        <w:rPr>
          <w:rFonts w:ascii="TH SarabunPSK" w:hAnsi="TH SarabunPSK" w:cs="TH SarabunPSK"/>
          <w:sz w:val="32"/>
          <w:szCs w:val="32"/>
          <w:cs/>
        </w:rPr>
        <w:t>คณะรัฐมนตรีมีมติ</w:t>
      </w:r>
      <w:r w:rsidRPr="00FF633E">
        <w:rPr>
          <w:rFonts w:ascii="TH SarabunPSK" w:hAnsi="TH SarabunPSK" w:cs="TH SarabunPSK"/>
          <w:sz w:val="32"/>
          <w:szCs w:val="32"/>
          <w:cs/>
        </w:rPr>
        <w:t>อนุมัติหลักการร่างพระราชกฤษฎีกากำหนดเขตสำรวจการจัดรูปที่ดิน ในท้องที่ตำบลกมลาไสย ตำบลหลักเมือง ตำบลเจ้าท่า และตำบลดงลิง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633E">
        <w:rPr>
          <w:rFonts w:ascii="TH SarabunPSK" w:hAnsi="TH SarabunPSK" w:cs="TH SarabunPSK"/>
          <w:sz w:val="32"/>
          <w:szCs w:val="32"/>
          <w:cs/>
        </w:rPr>
        <w:t>อำเภอกมลาไสย จังหวัดกาฬสินธุ์ พ.ศ. 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ตามที่กระทรวงเกษตรและสหกรณ์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(กษ.) </w:t>
      </w:r>
      <w:r w:rsidRPr="00FF633E">
        <w:rPr>
          <w:rFonts w:ascii="TH SarabunPSK" w:hAnsi="TH SarabunPSK" w:cs="TH SarabunPSK"/>
          <w:sz w:val="32"/>
          <w:szCs w:val="32"/>
          <w:cs/>
        </w:rPr>
        <w:t>เสนอ และให้ส่งสำนักงานคณะกรรมการกฤษฎีกาตร</w:t>
      </w:r>
      <w:r>
        <w:rPr>
          <w:rFonts w:ascii="TH SarabunPSK" w:hAnsi="TH SarabunPSK" w:cs="TH SarabunPSK"/>
          <w:sz w:val="32"/>
          <w:szCs w:val="32"/>
          <w:cs/>
        </w:rPr>
        <w:t>วจพิจารณาแล้วดำเนินการต่อไปได้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รวมทั้ง</w:t>
      </w:r>
      <w:r w:rsidRPr="00FF633E">
        <w:rPr>
          <w:rFonts w:ascii="TH SarabunPSK" w:hAnsi="TH SarabunPSK" w:cs="TH SarabunPSK"/>
          <w:sz w:val="32"/>
          <w:szCs w:val="32"/>
          <w:cs/>
        </w:rPr>
        <w:t>ให้กระทรวงเกษตรและสหกรณ์รับความเห็นของกระทรวงคมนาคมและกระทรวงทรัพยากรธรรมชาติและสิ่งแวดล้อมไปพิจารณาดำเนินการต่อไปด้วย</w:t>
      </w:r>
    </w:p>
    <w:p w14:paraId="6A3C0DB0" w14:textId="77777777" w:rsidR="000C5B5A" w:rsidRPr="00FF633E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F633E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1CE61638" w14:textId="1913AD6F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FF633E">
        <w:rPr>
          <w:rFonts w:ascii="TH SarabunPSK" w:hAnsi="TH SarabunPSK" w:cs="TH SarabunPSK" w:hint="cs"/>
          <w:sz w:val="32"/>
          <w:szCs w:val="32"/>
          <w:cs/>
        </w:rPr>
        <w:tab/>
      </w:r>
      <w:r w:rsidRPr="00FF633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FF633E">
        <w:rPr>
          <w:rFonts w:ascii="TH SarabunPSK" w:hAnsi="TH SarabunPSK" w:cs="TH SarabunPSK"/>
          <w:sz w:val="32"/>
          <w:szCs w:val="32"/>
          <w:cs/>
        </w:rPr>
        <w:t>ร่างพระราชกฤษฎีกา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กำหนดเขตสำรวจการจัดรูปที่ดิน ในท้องที่ตำบลกมลาไสย ตำบลหลักเมือง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ตำบลเจ้าท่า และตำบลดงลิง อำเภอกมลาไสย จังหวัดกาฬสินธุ์ พ.ศ. 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633E">
        <w:rPr>
          <w:rFonts w:ascii="TH SarabunPSK" w:hAnsi="TH SarabunPSK" w:cs="TH SarabunPSK"/>
          <w:sz w:val="32"/>
          <w:szCs w:val="32"/>
          <w:cs/>
        </w:rPr>
        <w:t>ตามที่กระทรวงเกษตรและสหกรณ์เสนอ มีสาระสำคัญ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เป็นการกำหนดให้พื้นที่ในท้องที่ตำบลกมลาไสย ตำบลหลักเมือง ตำบลเจ้าท่า และตำบลดงลิง อำเภอกมลาไสย จังหวัดกาฬสินธุ์ เนื้อที่ประมาณ 4</w:t>
      </w:r>
      <w:r w:rsidRPr="00FF633E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030 ไร่ เป็นเขตสำรวจการจัดรูปที่ดิน เพื่อให้พนักงานเจ้าหน้าที่หรือผู้ซึ่งปฏิบัติงานร่วมกับพนักงานเจ้าหน้าที่มีอำนาจเข้าไปทำการสำรวจพื้นที่ที่จะจัดทำเป็นโครงการจัดรูปที่ดิน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อันเป็นการส่งเสริมเกษตรกรรมของประเทศให้เจริญก้าวหน้า ส่งเสริมให้เกษตรกรมีรายได้เพิ่มขึ้น และมีมาตรฐานการครองชีพที่สูงขึ้น มีการปรับปรุงและพัฒนาสภาพพื้นที่ให้มีความพร้อมที่จะทำการเกษตร มีการสร้างคูส่งน้ำ คูระบายน้ำ และทางลำเลียงในระดับแปลงนา ส่งเสริมให้มีการพัฒนาการเกษตรกรรมและธุรกิจการเกษตร โดยดำเนินการ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ในรูปแบบเกษตรแบบครบวงจร ทำให้เกษตรกรมีรายได้เพิ่มขึ้น ลดอัตราเสี่ยงในการผลิตและการตลาด ยังผลให้เศรษฐกิจของชาติโดยรวมดียิ่งขึ้น ส่งเสริมคุณภาพชีวิต นอกจากนี้เกษตรกรยังมีการรวมกลุ่มเพื่อประกอบกิจกรรมในการใช้น้ำเพื่อการเกษตรร่วมกัน มีการ</w:t>
      </w:r>
      <w:r w:rsidRPr="00FF633E">
        <w:rPr>
          <w:rFonts w:ascii="TH SarabunPSK" w:hAnsi="TH SarabunPSK" w:cs="TH SarabunPSK"/>
          <w:sz w:val="32"/>
          <w:szCs w:val="32"/>
          <w:cs/>
        </w:rPr>
        <w:t>เลือกผู้นำกลุ่ม ช่วยเหลือซึ่งกันและกันภายในกลุ่มอันเป็นการส่งเสริมแนวความคิดการปกครองระบอบประชาธิปไตยให้แก่เกษตรกรใน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ชนบท ซึ่งคณะกรรมการจัดรูปที่ดินกลางเห็นชอบด้วยแล้วและกรมการปกครองได้ตรวจสอบความถูกต้องของท้องที่การปกครองและแนวเขตปกครอง ที่ปรากฏในแผนที่ท้ายร่างพระราชกฤษฎีกาดังกล่าวแล้ว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ตามมติคณะรัฐมนตรีเมื่อวันที่ </w:t>
      </w:r>
      <w:r>
        <w:rPr>
          <w:rFonts w:ascii="TH SarabunPSK" w:hAnsi="TH SarabunPSK" w:cs="TH SarabunPSK"/>
          <w:sz w:val="32"/>
          <w:szCs w:val="32"/>
          <w:cs/>
        </w:rPr>
        <w:t>22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>
        <w:rPr>
          <w:rFonts w:ascii="TH SarabunPSK" w:hAnsi="TH SarabunPSK" w:cs="TH SarabunPSK"/>
          <w:sz w:val="32"/>
          <w:szCs w:val="32"/>
          <w:cs/>
        </w:rPr>
        <w:t>2565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(เรื่อง แนวทางปฏิบัติเกี่ยวกับกรณีการตราร่าง</w:t>
      </w:r>
      <w:r>
        <w:rPr>
          <w:rFonts w:ascii="TH SarabunPSK" w:hAnsi="TH SarabunPSK" w:cs="TH SarabunPSK"/>
          <w:sz w:val="32"/>
          <w:szCs w:val="32"/>
          <w:cs/>
        </w:rPr>
        <w:t>กฎหมายหรือร่างอนุบัญญัติที่ต้อง</w:t>
      </w:r>
      <w:r w:rsidRPr="00FF633E">
        <w:rPr>
          <w:rFonts w:ascii="TH SarabunPSK" w:hAnsi="TH SarabunPSK" w:cs="TH SarabunPSK"/>
          <w:sz w:val="32"/>
          <w:szCs w:val="32"/>
          <w:cs/>
        </w:rPr>
        <w:t>จัดให้มีแผนที่ท้าย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41EF30CB" w14:textId="15B9EC6D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กระทรวงการคลัง กระทรวงคมนาคม กระทรวงทรัพยากรธรรมชาติและสิ่งแวดล้อม </w:t>
      </w:r>
      <w:r w:rsidRPr="00FF633E">
        <w:rPr>
          <w:rFonts w:ascii="TH SarabunPSK" w:hAnsi="TH SarabunPSK" w:cs="TH SarabunPSK"/>
          <w:sz w:val="32"/>
          <w:szCs w:val="32"/>
          <w:cs/>
        </w:rPr>
        <w:t>พิจารณาแล้ว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ไม่ขัดข้องในหลักการ โดยกระทรวงคมนาคมมีความเห็นเพิ่มเติม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ว่าทางหลวงแผ่นดินหมายเลข </w:t>
      </w:r>
      <w:r>
        <w:rPr>
          <w:rFonts w:ascii="TH SarabunPSK" w:hAnsi="TH SarabunPSK" w:cs="TH SarabunPSK"/>
          <w:sz w:val="32"/>
          <w:szCs w:val="32"/>
          <w:cs/>
        </w:rPr>
        <w:t>2019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ที่ระบุในแผนที่ท้ายพระราชกฤษฎีกากำหนดเขตสำรวจการจัดรูปที่ดินดังกล่าวไม่ได้อยู่ในความรับผิดชอบของกรมทางหลวงแต่เป็นเส้นทางในความรับผิดชอบขององค์การบริหารส่วนตำบลกมลาไสย และกระทรวงเกษตรและสหกรณ์จะต้องปฏิบัติตามกฎหมาย กฎหรือระเบียบและความเห็นของหน่วยงานที่เกี่ยวข้อง เพื่อให้เกิดความโปร่งใสในการดำเนินงานตามหลักธรรมาภิบาล เกิดผลสัมฤทธิ์ หรือประโยชน์ต่อภาครัฐและประชาชนเป็นสำคัญ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633E">
        <w:rPr>
          <w:rFonts w:ascii="TH SarabunPSK" w:hAnsi="TH SarabunPSK" w:cs="TH SarabunPSK"/>
          <w:sz w:val="32"/>
          <w:szCs w:val="32"/>
          <w:cs/>
        </w:rPr>
        <w:t>กระทรวงทรัพยากรธรรมชาติและสิ่งแวดล้อมมีความเห็นเพิ่มว่า หากมีการดำเนินโครงการ/กิจกรรมควรคำนึงถึงศักยภาพ ข้อจำกัด และความเหมาะสมของพื้นที่ เพื่อให้เกิดความคุ้มค่าในการใช้ประโยชน์ให้มากที่สุดและควรมีการออกแบบและการก่อสร้างที่เป็นมิตรกับสิ่งแวดล้อมโดยนำหลักธรรมชาติเป็นฐานมาประยุกต์ใช้ นอกจากนี้ ควรส่งเสริมการอนุรักษ์และฟื้นฟูพื้นที่ชุ่มน้ำรวมทั้งพื้นที่สีเขียว เพื่อรักษาระบบนิเวศ เพิ่มพื้นที่น้ำซึมผ่าน สร้างความร่มรื่นและเพิ่มความหลากหลายทางชีวภาพโดยใช้ไม้พื้นถิ่น อนุรักษ์ไม้ยืนต้นและไม้ใหญ่ทรงคุณค่า ส่งเสริมการใช้ประโยชน์พื้นที่สี</w:t>
      </w:r>
      <w:r w:rsidRPr="00FF633E">
        <w:rPr>
          <w:rFonts w:ascii="TH SarabunPSK" w:hAnsi="TH SarabunPSK" w:cs="TH SarabunPSK"/>
          <w:sz w:val="32"/>
          <w:szCs w:val="32"/>
          <w:cs/>
        </w:rPr>
        <w:lastRenderedPageBreak/>
        <w:t>เขียวเป็นแหล่งอาหาร/พืชสมุนไพรของชุมชน รวมถึงสามารถรองรับภัยพิบัติจากการเปลี่ยนแปลงสภาพภูมิอากาศได้อย่างมีประสิทธิภาพ สำนักงานสภาพัฒนาการเศรษฐกิจและสังคมแห่งชาติพิจารณาแล้วเห็นว่า หากได้มีการดำเนินการตามขั้นตอนของพระราชบัญญัติจัดรูปที่ดินเพื่อเกษตรกรรม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2558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รวมถึงกฎหมายและระเบียบที่เกี่ยวข้องโดยครบถ้วนแล้ว 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คณะรัฐมนตรีสามารถพิจารณาอนุมัติในหลักการของร่างพระราชกฤษฎีกาดังกล่าวได้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สำนักงานคณะกรรมการกฤษฎีกา</w:t>
      </w:r>
      <w:r w:rsidRPr="00FF633E">
        <w:rPr>
          <w:rFonts w:ascii="TH SarabunPSK" w:hAnsi="TH SarabunPSK" w:cs="TH SarabunPSK"/>
          <w:sz w:val="32"/>
          <w:szCs w:val="32"/>
          <w:cs/>
        </w:rPr>
        <w:t>ขอยืนยันความเห็นเดิมว่า คณะรัฐมนตรีสามารถพิจารณาให้ความเห็นชอบหลักการของร่างพระราชกฤษฎีกาดังกล่าวได้ และหากคณะรัฐม</w:t>
      </w:r>
      <w:r>
        <w:rPr>
          <w:rFonts w:ascii="TH SarabunPSK" w:hAnsi="TH SarabunPSK" w:cs="TH SarabunPSK"/>
          <w:sz w:val="32"/>
          <w:szCs w:val="32"/>
          <w:cs/>
        </w:rPr>
        <w:t>นตรีอนุมัติหลักการแล้ว 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/>
          <w:sz w:val="32"/>
          <w:szCs w:val="32"/>
          <w:cs/>
        </w:rPr>
        <w:t xml:space="preserve"> จะได้ตรวจ</w:t>
      </w:r>
      <w:r w:rsidRPr="00FF633E">
        <w:rPr>
          <w:rFonts w:ascii="TH SarabunPSK" w:hAnsi="TH SarabunPSK" w:cs="TH SarabunPSK"/>
          <w:sz w:val="32"/>
          <w:szCs w:val="32"/>
          <w:cs/>
        </w:rPr>
        <w:t>พิจารณาร่างพระราชกฤษฎีกาดังกล่าวให้สอดคล้องกับพระราชบัญญัติหลักเกณฑ์การจัดทำร่างกฎหมายและการประเมินผลสัมฤทธิ์ของกฎหมายฯ ต่อไป (เป็นความเห็นที่เคยให้ไว้เดิมตามหนังสือสำนักงานคณะกรรมการกฤษฎีกา ด่วนที่สุด ที่ นร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0908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36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>
        <w:rPr>
          <w:rFonts w:ascii="TH SarabunPSK" w:hAnsi="TH SarabunPSK" w:cs="TH SarabunPSK"/>
          <w:sz w:val="32"/>
          <w:szCs w:val="32"/>
          <w:cs/>
        </w:rPr>
        <w:t>9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กุมภาพันธ์ </w:t>
      </w:r>
      <w:r>
        <w:rPr>
          <w:rFonts w:ascii="TH SarabunPSK" w:hAnsi="TH SarabunPSK" w:cs="TH SarabunPSK"/>
          <w:sz w:val="32"/>
          <w:szCs w:val="32"/>
          <w:cs/>
        </w:rPr>
        <w:t>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F633E">
        <w:rPr>
          <w:rFonts w:ascii="TH SarabunPSK" w:hAnsi="TH SarabunPSK" w:cs="TH SarabunPSK"/>
          <w:sz w:val="32"/>
          <w:szCs w:val="32"/>
          <w:cs/>
        </w:rPr>
        <w:t>)</w:t>
      </w:r>
    </w:p>
    <w:p w14:paraId="1125DD89" w14:textId="77777777" w:rsidR="00D02BFA" w:rsidRDefault="00D02BF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20F5F43" w14:textId="769D02BB" w:rsidR="00D02BFA" w:rsidRPr="00965D32" w:rsidRDefault="007A3BA7" w:rsidP="00D02BF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5.</w:t>
      </w:r>
      <w:r w:rsidR="00D02B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02BFA" w:rsidRPr="002527B4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="00D02B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ร่างพระราชบัญญัติภาษีป้าย (ฉบับที่ ..) พ.ศ. ....</w:t>
      </w:r>
    </w:p>
    <w:p w14:paraId="62C66049" w14:textId="77777777" w:rsidR="00D02BFA" w:rsidRPr="00965D32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คณะรัฐมนตรีมีมติอนุมัติหลักการ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ร่างพระราชบัญญัติภาษีป้าย (ฉบับที่ ..) พ.ศ. .... </w:t>
      </w:r>
      <w:r w:rsidRPr="004D1CA5"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4D1CA5">
        <w:rPr>
          <w:rFonts w:ascii="TH SarabunPSK" w:hAnsi="TH SarabunPSK" w:cs="TH SarabunPSK"/>
          <w:sz w:val="32"/>
          <w:szCs w:val="32"/>
          <w:cs/>
        </w:rPr>
        <w:t>กระทรวงมหาดไทย (มท</w:t>
      </w:r>
      <w:r>
        <w:rPr>
          <w:rFonts w:ascii="TH SarabunPSK" w:hAnsi="TH SarabunPSK" w:cs="TH SarabunPSK" w:hint="cs"/>
          <w:sz w:val="32"/>
          <w:szCs w:val="32"/>
          <w:cs/>
        </w:rPr>
        <w:t>.) เสนอ</w:t>
      </w:r>
    </w:p>
    <w:p w14:paraId="6F68AD47" w14:textId="77777777" w:rsidR="00D02BFA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65D32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</w:p>
    <w:p w14:paraId="1DCC780D" w14:textId="77777777" w:rsidR="00D02BFA" w:rsidRPr="004D1CA5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คณะกรรมาธิการการเศรษฐกิจ การเงิน และการคลัง วุฒิสภา ได้จัดส่งรายงานการพิจารณาศึกษาของคณะกรรมาธิการฯ เกี่ยวกับปัญหาอุปสรรคในการจัดเก็บภ</w:t>
      </w:r>
      <w:r>
        <w:rPr>
          <w:rFonts w:ascii="TH SarabunPSK" w:hAnsi="TH SarabunPSK" w:cs="TH SarabunPSK"/>
          <w:sz w:val="32"/>
          <w:szCs w:val="32"/>
          <w:cs/>
        </w:rPr>
        <w:t xml:space="preserve">าษีป้ายและข้อเสนอแนะแนวทางแก้ไข </w:t>
      </w:r>
      <w:r w:rsidRPr="004D1CA5">
        <w:rPr>
          <w:rFonts w:ascii="TH SarabunPSK" w:hAnsi="TH SarabunPSK" w:cs="TH SarabunPSK"/>
          <w:sz w:val="32"/>
          <w:szCs w:val="32"/>
          <w:cs/>
        </w:rPr>
        <w:t>เพื่อประกอบการพิจารณาศึกษาแก้ไขเพิ่มเติมพระราชบัญญัติภาษีป้าย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>2510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ให้ มท. เพื่อให้การจัดเก็บภาษีป้ายมีอัตราที่สอดคล้องกับภาวะเศรษฐกิจในปัจจุบันและเทคโนโลยีที่เปลี่ยนแปลงไป</w:t>
      </w:r>
    </w:p>
    <w:p w14:paraId="48265CEB" w14:textId="77777777" w:rsidR="00D02BFA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มท. โดยกรมส่งเสริมการปกครองท้องถิ่น ได้จัดประชุมคณะทำงานเพื่อพิจารณาศึกษาปรับปรุงแก้ไขเพิ่มเติมพระราชบัญญัติภาษีป้าย พ.ศ. </w:t>
      </w:r>
      <w:r>
        <w:rPr>
          <w:rFonts w:ascii="TH SarabunPSK" w:hAnsi="TH SarabunPSK" w:cs="TH SarabunPSK" w:hint="cs"/>
          <w:sz w:val="32"/>
          <w:szCs w:val="32"/>
          <w:cs/>
        </w:rPr>
        <w:t>2510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ร่วมกับหน่วยงานที่เกี่ยวข้องซึ่งประกอบด้วยสำนักงานเศรษฐกิจการคลัง สำนักงานคณะกรรมการการกระจายอำนาจให้แก่องค์กรปกครองส่วนท้องถิ่น (อปท.) กรุงเทพมหานคร เมืองพัทยา สมาคมสันนิบาตเทศบาลแห่งประเทศไทย และสมาคมองค์การบริหารส่วนตำบลแห่งประเทศไทย โดยหน่วยงานดังกล่าวได้ให้ความเห็นในการปรับปรุงพระราชบัญญัติภาษีป้าย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b/>
          <w:bCs/>
          <w:sz w:val="32"/>
          <w:szCs w:val="32"/>
          <w:cs/>
        </w:rPr>
        <w:t>มท. จึงได้จัดทำร่างพระราชบัญญัติภาษีป้าย (ฉบับที่</w:t>
      </w:r>
      <w:r w:rsidRPr="004D1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b/>
          <w:bCs/>
          <w:sz w:val="32"/>
          <w:szCs w:val="32"/>
          <w:cs/>
        </w:rPr>
        <w:t>..) พ.ศ.</w:t>
      </w:r>
      <w:r w:rsidRPr="004D1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.</w:t>
      </w:r>
      <w:r w:rsidRPr="004D1CA5">
        <w:rPr>
          <w:rFonts w:ascii="TH SarabunPSK" w:hAnsi="TH SarabunPSK" w:cs="TH SarabunPSK"/>
          <w:b/>
          <w:bCs/>
          <w:sz w:val="32"/>
          <w:szCs w:val="32"/>
          <w:cs/>
        </w:rPr>
        <w:t>... ขึ้น</w:t>
      </w:r>
    </w:p>
    <w:p w14:paraId="02C7872E" w14:textId="77777777" w:rsidR="00D02BFA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3622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EF3622">
        <w:rPr>
          <w:rFonts w:ascii="TH SarabunPSK" w:hAnsi="TH SarabunPSK" w:cs="TH SarabunPSK"/>
          <w:sz w:val="32"/>
          <w:szCs w:val="32"/>
          <w:cs/>
        </w:rPr>
        <w:t>ร่างพระราชบัญญัติภาษีป้าย (ฉบับที่</w:t>
      </w:r>
      <w:r w:rsidRPr="00EF36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3622">
        <w:rPr>
          <w:rFonts w:ascii="TH SarabunPSK" w:hAnsi="TH SarabunPSK" w:cs="TH SarabunPSK"/>
          <w:sz w:val="32"/>
          <w:szCs w:val="32"/>
          <w:cs/>
        </w:rPr>
        <w:t>..) พ.ศ.</w:t>
      </w:r>
      <w:r w:rsidRPr="00EF3622">
        <w:rPr>
          <w:rFonts w:ascii="TH SarabunPSK" w:hAnsi="TH SarabunPSK" w:cs="TH SarabunPSK" w:hint="cs"/>
          <w:sz w:val="32"/>
          <w:szCs w:val="32"/>
          <w:cs/>
        </w:rPr>
        <w:t xml:space="preserve"> .</w:t>
      </w:r>
      <w:r w:rsidRPr="00EF3622">
        <w:rPr>
          <w:rFonts w:ascii="TH SarabunPSK" w:hAnsi="TH SarabunPSK" w:cs="TH SarabunPSK"/>
          <w:sz w:val="32"/>
          <w:szCs w:val="32"/>
          <w:cs/>
        </w:rPr>
        <w:t>...</w:t>
      </w:r>
      <w:r w:rsidRPr="004D1CA5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เป็นการแก้ไขเพิ่มเติมพระราชบัญญัติภาษีป้าย พ.ศ. </w:t>
      </w:r>
      <w:r w:rsidRPr="004D1CA5">
        <w:rPr>
          <w:rFonts w:ascii="TH SarabunPSK" w:hAnsi="TH SarabunPSK" w:cs="TH SarabunPSK" w:hint="cs"/>
          <w:b/>
          <w:bCs/>
          <w:sz w:val="32"/>
          <w:szCs w:val="32"/>
          <w:cs/>
        </w:rPr>
        <w:t>2510</w:t>
      </w:r>
      <w:r w:rsidRPr="004D1CA5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ที่ได้ใช้บังคับมาเป็นเวลานาน ให้สอดคล้องกับสถานการณ์และสภาวะทางเศรษฐกิจที่เปลี่ยนแปลงไป โดยมีการแก้ไขเพิ่มเติมบทบัญญัติต่าง 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เช่น แก้ไขวิธีการจัดเก็บภาษีป้ายจากเดิมที่เป็นรายปีเป็นรายเดือน ขยายระยะเวลาในการชำระภาษีจากเดิมที่ต้องชำระภายใน 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วันนับแต่วันที่ได้รับแจ้งการประเมินเป็นภายใน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วัน นับแต่วันที่ได้รับแจ้งการประเมิน แก้ไขวิธีการส่งคำสั่ง หนังสือแจ้งการประเมินหรือหนังสืออื่น 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ให้สามารถเผยแพร่ในรูปแบบอิเล็กทรอนิกส์ได้ ปรับเพดานอัตราภาษีป้าย รวมทั้งกำหนดบทบัญญัติเพิ่มเติม เช่น กำหนดให้ป้ายที่ติดตั้งหรือแสดงล่วงล้ำในที่สาธารณะโดยไม่ได้รับอนุญาตให้เสียภาษีเป็น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เท่า การกำหนดให้สามารถมีมาตรการลดภาษีได้ตามสภาพความจำเป็นทางเศรษฐกิจและสังคม เพื่อให้การจัดเก็บภาษีเป็นไปอย่างเป็นธรรมและมีประสิทธิภาพ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sz w:val="32"/>
          <w:szCs w:val="32"/>
          <w:cs/>
        </w:rPr>
        <w:t>โดยมีสาระสำคัญ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D02BFA" w14:paraId="300C9FA1" w14:textId="77777777" w:rsidTr="00D02BFA">
        <w:tc>
          <w:tcPr>
            <w:tcW w:w="4508" w:type="dxa"/>
          </w:tcPr>
          <w:p w14:paraId="3B99A117" w14:textId="77777777" w:rsidR="00D02BFA" w:rsidRPr="004C13AE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พระราชบัญญัติภาษีป้าย พ.ศ. </w:t>
            </w:r>
            <w:r w:rsidRPr="004C13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2510</w:t>
            </w:r>
          </w:p>
        </w:tc>
        <w:tc>
          <w:tcPr>
            <w:tcW w:w="5126" w:type="dxa"/>
          </w:tcPr>
          <w:p w14:paraId="0FC5BDBC" w14:textId="77777777" w:rsidR="00D02BFA" w:rsidRPr="004C13AE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ร่างพระราชบัญญัติภาษีป้าย (ฉบับที่ </w:t>
            </w:r>
            <w:r w:rsidRPr="004C13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.)ฯ</w:t>
            </w:r>
          </w:p>
        </w:tc>
      </w:tr>
      <w:tr w:rsidR="00D02BFA" w14:paraId="685E868E" w14:textId="77777777" w:rsidTr="00D02BFA">
        <w:tc>
          <w:tcPr>
            <w:tcW w:w="9634" w:type="dxa"/>
            <w:gridSpan w:val="2"/>
          </w:tcPr>
          <w:p w14:paraId="6F549E28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บทนิยาม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C4446FD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แก้ไขบทนิยามคำว่า “ป้าย”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โดยตัดคำว่า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ยี่ห้อ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ออกจากนิยามคำว่า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ป้าย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ออก เนื่องจากตามพจนานุกรมได้ให้ความหมายของคำว่า ยี่ห้อไว้ว่าเป็นเครื่องหมายการค้าอย่างหนึ่ง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ซึ่งนิยามคำว่า “ป้าย” ตามพระราชบัญญัติภาษีป้าย</w:t>
            </w:r>
            <w:r w:rsidRPr="004C13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ฯ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นี้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กำหนดให้ “ป้าย” หมายความถึง “เครื่องหมาย” อยู่แล้ว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และเพิ่มเติมคำว่า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ตัวเลข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เพื่อให้สามารถจัดเก็บภาษีป้ายได้เนื่องจากตัวเลขไม่ใช่อักษรและเครื่องหมาย</w:t>
            </w:r>
          </w:p>
          <w:p w14:paraId="02642577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ab/>
              <w:t>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แก้ไขบทนิยามคำว่า “ราชการส่วนท้องถิ่น” เพื่อให้มีความ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ดเจนและสอดคล้องกับบทบัญญัติของรัฐธรรมนูญและกฎหมายจัดตั้ง อปท.</w:t>
            </w:r>
          </w:p>
          <w:p w14:paraId="56FDF9A1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  <w:t>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เพิ่มเติมบทนิยามคำว่า “เครื่องหมาย” </w:t>
            </w:r>
            <w:r w:rsidRPr="00C10967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“ผู้เสียภาษี”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เพื่อให้เกิดความชัดเจน</w:t>
            </w:r>
          </w:p>
        </w:tc>
      </w:tr>
      <w:tr w:rsidR="00D02BFA" w14:paraId="642EC591" w14:textId="77777777" w:rsidTr="00D02BFA">
        <w:tc>
          <w:tcPr>
            <w:tcW w:w="4508" w:type="dxa"/>
          </w:tcPr>
          <w:p w14:paraId="0D5CEA1A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•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ป้าย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หมายความว่า ป้ายแสดง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อ ยี่ห้อหรือ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เครื่องหมายที่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ใช้ในการประกอบการค้าหรือกิจการอื่นเพื่อหารายได้หรือโฆษณาการค้าหรือกิจการอื่นเพื่อหารายได้ ไม่ว่าจะได้แสดงหรือโฆษณาไว้ที่วัตถุใด ๆ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ด้วยอักษร ภาพ หรือเครื่องหมายที่เขียน แกะสลัก จารึก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หรือทำให้ปรากฏด้วยวิธีอื่น</w:t>
            </w:r>
          </w:p>
          <w:p w14:paraId="408DAC3B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152389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ราชการส่วนท้องถิ่น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หมายความว่า เทศบาล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สุขาภิบาล องค์การบริหารส่วนจังหวัด กรุงเทพมหานคร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เมืองพัทยา และองค์การปกครองส่วนท้องถิ่นอื่นที่รัฐมนตรีประกาศกำหนดให้เป็นราชการส่วนท้องถิ่นตามพระราชบัญญัตินี้</w:t>
            </w:r>
          </w:p>
          <w:p w14:paraId="4400F8EA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5A010C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- ไม่มี -</w:t>
            </w:r>
          </w:p>
          <w:p w14:paraId="3BE7139C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E81107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E20CB7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0E93C9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484E8C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FA4A79" w14:textId="77777777" w:rsidR="00D02BFA" w:rsidRPr="004C13AE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- ไม่มี -</w:t>
            </w:r>
          </w:p>
          <w:p w14:paraId="6107AFF0" w14:textId="77777777" w:rsidR="00D02BFA" w:rsidRPr="004C13AE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F57BED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A028F6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26" w:type="dxa"/>
          </w:tcPr>
          <w:p w14:paraId="5D503491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404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“ป้าย”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หมายความว่า ป้ายแสดง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 </w:t>
            </w:r>
            <w:r w:rsidRPr="0087360F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ยี่ห้อ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360F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ข้อความ</w:t>
            </w:r>
            <w:r w:rsidRPr="0087360F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ตัวเลข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หรือเครื่องหมายที่ใช้ในการประกอบการค้าหรือ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ประกอบ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กิจการอื่นเพื่อหารายได้หรือโฆษณาการค้าหรือกิจการอื่นเพื่อหารายได้ไม่ว่าจะได้แสดงหรือโฆษณาไว้ที่วัตถุใด ๆ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ด้วยอักษร ภาพ ตัวเลข หรือเครื่องหมายที่เขียน แกะสลัก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จาร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ึ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กหรือทำให้ปรากฏด้วยวิธีอื่น</w:t>
            </w:r>
          </w:p>
          <w:p w14:paraId="68FD784A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404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“ราชการส่วนท้องถิ่น”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หมายความว่า องค์กรปกครอง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ส่วนท้องถิ่น ได้แก่ เทศบาล </w:t>
            </w:r>
            <w:r w:rsidRPr="0087360F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สุขาภิบาล องค์การบริหารส่วนจังหวัด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10967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องค์การบริหารส่วนตำบล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กรุงเทพมหานคร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เมืองพัทยา และองค์การปกครอง</w:t>
            </w:r>
            <w:r w:rsidRPr="00C10967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ส่วน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ท้องถิ่นอื่นที่รัฐมนตรีประกาศกำหนดให้เป็นราชการส่วนท้องถิ่นตามพระราชบัญญัตินี้</w:t>
            </w:r>
          </w:p>
          <w:p w14:paraId="5EFC9203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4047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“เครื่องหมาย”</w:t>
            </w:r>
            <w:r w:rsidRPr="00440478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หมายความว่า สิ่งที่ทำขึ้นเพื่อให้จดจำได้ง่ายหรือสื่อความหมายในการประกอบการค้าหรือประกอบกิจการอื่นเพื่อหารายได้หรือโฆษณาการค้าหรือกิจการอื่นเพื่อหารายได้ ไม่ว่าสิ่งที่ทำขึ้นนั้นจะเป็นอักษร ภาพ รวมถึงเครื่องหมายตามกฎหมายว่าด้วยเครื่องหมายการค้า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(เพิ่มเติม)</w:t>
            </w:r>
          </w:p>
          <w:p w14:paraId="1A7A62D8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4047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“ผู้เสียภาษี”</w:t>
            </w:r>
            <w:r w:rsidRPr="00440478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หมายความว่า เจ้าของชื่อ ข้อความ ตัวเลขหรือเครื่องหมายที่ใช้ในการประกอบการค้าหรือประกอบ กิจการอื่นเพื่อหารายได้หรือโฆษณาการค้าหรือกิจการอื่นเพื่อหารายได้ (เพิ่มเติม)</w:t>
            </w:r>
          </w:p>
        </w:tc>
      </w:tr>
      <w:tr w:rsidR="00D02BFA" w14:paraId="39D4CCC0" w14:textId="77777777" w:rsidTr="00D02BFA">
        <w:tc>
          <w:tcPr>
            <w:tcW w:w="9634" w:type="dxa"/>
            <w:gridSpan w:val="2"/>
          </w:tcPr>
          <w:p w14:paraId="715E485B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8736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การเสียภาษีป้าย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7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90AAE7D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A4AD9">
              <w:rPr>
                <w:rFonts w:ascii="TH SarabunPSK" w:hAnsi="TH SarabunPSK" w:cs="TH SarabunPSK"/>
                <w:sz w:val="32"/>
                <w:szCs w:val="32"/>
                <w:cs/>
              </w:rPr>
              <w:t>กำหนด</w:t>
            </w:r>
            <w:r w:rsidRPr="008736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เพิ่มเติมให้ป้ายที่ติดตั้งหรือแสดงป้ายไม่ตลอดทั้งปีเสียภาษีตามระยะเวลาที่ติดตั้งหรือแสดง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โดยคิดเป็นรายเดือน เศษของเดือนให้นับเป็น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(</w:t>
            </w:r>
            <w:r w:rsidRPr="008736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ให้เสียภาษีล่วงหน้าทั้งปี โดยไม่ได้กำหนดให้คิดภาษีตามระยะเวลาที่ติดตั้ง) เพื่อให้เกิดความเป็นธรรมกับผู้เสียภาษีที่ไม่ได้ติดตั้งหรือแสดงป้ายไม่ตลอดทั้งปี และเป็นไปตามหลักการจัดเก็บภาษี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ได้เท่าไหร่ เสียเท่านั้น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</w:p>
        </w:tc>
      </w:tr>
      <w:tr w:rsidR="00D02BFA" w14:paraId="3A1C5976" w14:textId="77777777" w:rsidTr="00D02BFA">
        <w:tc>
          <w:tcPr>
            <w:tcW w:w="4508" w:type="dxa"/>
          </w:tcPr>
          <w:p w14:paraId="33BFA556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มาตรา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7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บัญญัติให้เจ้าของป้ายมีหน้าที่เสียภาษีป้าย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โดยเสียเป็นรายปี ยกเว้นป้ายที่เริ่มติดตั้งหรือแสดงในปีแรกให้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โดยเริ่มเสียภาษีป้ายตั้งแต่งวดที่ติดตั้งป้ายจนถึงงวดสุดท้ายของปี ทั้งนี้ ตามอัตราที่กำหนดในกฎกระทรวง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ซึ่งต้องไม่เกินอัตราที่กำหนดในบัญชีอัตราภาษีป้ายพระราชบัญญัตินี้</w:t>
            </w:r>
          </w:p>
          <w:p w14:paraId="5A36A7F0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26" w:type="dxa"/>
          </w:tcPr>
          <w:p w14:paraId="7DD577E7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• มาตรา 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บัญญัติให้</w:t>
            </w:r>
            <w:r w:rsidRPr="00F05A10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เจ้าของป</w:t>
            </w:r>
            <w:r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>้</w:t>
            </w:r>
            <w:r w:rsidRPr="00F05A10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าย</w:t>
            </w:r>
            <w:r w:rsidRPr="00F05A10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ผู้เสียภาษี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มีหน้าที่เสียภาษีป้าย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โดยเสียเป็นรายปี </w:t>
            </w:r>
            <w:r w:rsidRPr="00F05A10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ยกเว้นป้ายที่เริ่มติดตั้งหรือแสดงในปีแรกให้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</w:t>
            </w:r>
            <w:r w:rsidRPr="00F05A10"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 xml:space="preserve"> </w:t>
            </w:r>
            <w:r w:rsidRPr="00F05A10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โดยเริ่มเสียภาษีป้ายตั้งแต่งวดที่ติดตั้งป้ายจนถึงงวดสุดท้ายของปี ทั้งนี้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ตามอัตราที่กำหนดในกฎกระทรวง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ซึ่งต้องไม่เกินอัตราที่กำหนดในบัญชีอัตราภาษีป้าย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ท้าย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พระราชบัญญัตินี้</w:t>
            </w:r>
          </w:p>
          <w:p w14:paraId="0165D155" w14:textId="77777777" w:rsidR="00D02BFA" w:rsidRPr="00F05A10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ab/>
            </w:r>
            <w:r w:rsidRPr="00F05A10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กรณีผู้เสียภาษีติดตั้งหรือแสดงป้ายไม่ตลอดทั้งปี ให้เสียภาษีตามระยะเวลาที่ติดตั้งหรือแสดง และให้คิดภาษีเป็นรายเดือน</w:t>
            </w:r>
            <w:r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 xml:space="preserve"> </w:t>
            </w:r>
            <w:r w:rsidRPr="00F05A10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เศษของเดือนให้นับเป็นหนึ่งเดือน</w:t>
            </w:r>
          </w:p>
        </w:tc>
      </w:tr>
      <w:tr w:rsidR="00D02BFA" w14:paraId="2DE2A833" w14:textId="77777777" w:rsidTr="00D02BFA">
        <w:tc>
          <w:tcPr>
            <w:tcW w:w="9634" w:type="dxa"/>
            <w:gridSpan w:val="2"/>
          </w:tcPr>
          <w:p w14:paraId="6CA0C474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การได้รับยกเว้นการเสียภาษี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E9D9178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ยกเว้นภาษีป้ายของหน่วยงานรัฐซึ่งเป็นกิจการที่มิได้หาผลประโยชน์เท่านั้น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ายขององค์การของรัฐบาล หน่วยงานที่จัดตั้งขึ้นตามกฎหมายว่าด้วยการจัดตั้งองค์กรของรัฐ และธนาคารได้รับยกเว้นไม่ต้องเสียภาษีป้าย)</w:t>
            </w:r>
          </w:p>
        </w:tc>
      </w:tr>
      <w:tr w:rsidR="00D02BFA" w14:paraId="625488C7" w14:textId="77777777" w:rsidTr="00D02BFA">
        <w:tc>
          <w:tcPr>
            <w:tcW w:w="4508" w:type="dxa"/>
          </w:tcPr>
          <w:p w14:paraId="6B5B6CE3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• 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8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บัญญัติให้เจ้าของป้ายไม่ต้องเสียภาษีป้ายสำหรับป้าย ดังต่อไปนี้</w:t>
            </w:r>
          </w:p>
          <w:p w14:paraId="2D6D41CB" w14:textId="77777777" w:rsidR="00D02BFA" w:rsidRPr="00440478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14:paraId="5381D001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) ป้ายขององค์การที่จัดตั้งขึ้นตามกฎหมายว่าด้วยการจัดตั้งองค์การของรัฐบาลหรือตามกฎหมายว่าด้วยการ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น ๆ และหน่วยงานที่นำรายได้ส่งรัฐ</w:t>
            </w:r>
          </w:p>
          <w:p w14:paraId="3615863D" w14:textId="77777777" w:rsidR="00D02BFA" w:rsidRPr="00440478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14:paraId="72CB9DC3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26" w:type="dxa"/>
          </w:tcPr>
          <w:p w14:paraId="0870263F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• มาตรา </w:t>
            </w:r>
            <w:r w:rsidRPr="00F05A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บัญญัติให้เจ้าของป้ายไม่ต้องเสียภาษีป้ายสำหรับป้าย ดังต่อไปนี้</w:t>
            </w:r>
          </w:p>
          <w:p w14:paraId="517801A6" w14:textId="77777777" w:rsidR="00D02BFA" w:rsidRPr="00440478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14:paraId="03E41114" w14:textId="77777777" w:rsidR="00D02BFA" w:rsidRPr="00F05A10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) ป้ายของ</w:t>
            </w:r>
            <w:r w:rsidRPr="00F05A10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องค์การที่จัดตั้งขึ้นตามกฎหมายว่าด้วย</w:t>
            </w:r>
            <w:r w:rsidRPr="00F05A10"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>การจัดตั้งองค์การของรัฐบาลหรือตามกฎหมายว่าด้วยการนั้น ๆ 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  <w:r w:rsidRPr="00BB3D97"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>ที่</w:t>
            </w:r>
            <w:r w:rsidRPr="00F05A10"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>นำรายได้ส่ง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</w:t>
            </w:r>
            <w:r w:rsidRPr="00F05A10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ซึ่งเป็นกิจการที่มิได้หาผลประโยชน์</w:t>
            </w:r>
          </w:p>
          <w:p w14:paraId="5F6FE296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</w:tc>
      </w:tr>
      <w:tr w:rsidR="00D02BFA" w14:paraId="708F8E58" w14:textId="77777777" w:rsidTr="00D02BFA">
        <w:tc>
          <w:tcPr>
            <w:tcW w:w="9634" w:type="dxa"/>
            <w:gridSpan w:val="2"/>
          </w:tcPr>
          <w:p w14:paraId="601036E6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วิธีการส่งคำสั่ง หนังสือแจ้งการประเมินหรือหนังสืออื่น และวิธีการยื่นแบบแสดงรายการภาษีป้าย การยื่นคำร้องขอรับเงินคืน และการยื่นอุทธรณ์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และร่างมาตรา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21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เพิ่มมาตรา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24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916F204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- กำหนด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เพิ่มเติม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ให้วิธีการส่งคำสั่ง หนังสือแจ้งการประเมินหรือหนังสืออื่น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สามารถเผยแพร่ในรูปแบบอิเล็กทรอนิกส์ได้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ไม่ได้กำหนดไว้)</w:t>
            </w:r>
          </w:p>
          <w:p w14:paraId="304F62D7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- กำหนด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เพิ่มเติม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ให้ยื่นแบบแสดงรายการภาษีป้าย การยื่นคำร้องขอรับเงินคืน และการยื่นอุทธรณ์ 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สามารถดำเนินการผ่านทางสื่ออิเล็กทรอนิกส์ได้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หรือยื่นต่อพนักงานเจ้าหน้าที่โดยตรงตามวิธีเดิมก็ได้ (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เดิม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กำหนดให้ต้องยื่นแบบ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ต่อพนักงานเจ้าหน้าที่ ณ สำนักงานหรือที่ทำการของ อปท.)</w:t>
            </w:r>
          </w:p>
        </w:tc>
      </w:tr>
      <w:tr w:rsidR="00D02BFA" w14:paraId="32A2F034" w14:textId="77777777" w:rsidTr="00D02BFA">
        <w:tc>
          <w:tcPr>
            <w:tcW w:w="9634" w:type="dxa"/>
            <w:gridSpan w:val="2"/>
          </w:tcPr>
          <w:p w14:paraId="4E54C7AB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การติดตั้งป้ายล่วงล้ำที่สาธารณะ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เพิ่มมาตรา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11/1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และร่างมาตรา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8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เพิ่มมาตรา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57CD526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กำหนด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เพิ่มเติมให้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ายที่ติดตั้งหรือแสดงล่วงล้ำพื้นที่สาธารณะ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โดยไม่ได้รับอนุญาตให้เสียภาษีเป็น </w:t>
            </w:r>
            <w:r w:rsidRPr="002756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เท่า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ของจำนวนภาษีที่คำนวณได้ โดยการเสียภาษีนี้ไม่ก่อให้เกิดสิทธิตามกฎหมายอื่น ซึ่งเป็นประโยชน์ในการรักษาที่สาธารณะและสร้างความเป็นระเบียบเรียบร้อยภายในท้องถิ่นนั้น ๆ เพื่อเป็นการควบคุมปริมาณการติดตั้งป้ายในลักษณะดังกล่าว (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ไม่ได้กำหนดไว้)</w:t>
            </w:r>
          </w:p>
          <w:p w14:paraId="4109C71B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การยื่นแบบแสดงรายการภาษีป้าย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F282868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เพิ่มเติมให้ป้ายที่ติดตั้งหรือแสดงไม่ตลอดทั้งปี และติดตั้งเกินระยะเวลา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ที่กำหนดในแบบแสดงรายการภาษีป้าย ต้อง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ยื่นแบบแสดงรายการภาษีป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ายภายใน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วัน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นับแต่วันครบกำหนด และให้เสียภาษีนับแต่เดือนถัดจากเดือนที่เสียภาษีไปแล้ว (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กำหนดให้ต้องเสียภาษีป้ายทั้งปี (แม้จะไม่ได้ติดตั้งหรือแสดงป้ายตลอดปี) และจะต้องเสียภาษีอีกครั้งในปีต่อไป (กรณียังแสดงป้ายเดิมต่อ) หรือมีการแก้ไขเปลี่ยนแปลงป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าย ซึ่งต้องยื่นแบบ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วันหลังจากครบกำหนดระยะเวลา หรือภายหลังการเปลี่ยนแปลงแก้ไขป้าย)</w:t>
            </w:r>
          </w:p>
        </w:tc>
      </w:tr>
      <w:tr w:rsidR="00D02BFA" w14:paraId="6A5A45A1" w14:textId="77777777" w:rsidTr="00D02BFA">
        <w:tc>
          <w:tcPr>
            <w:tcW w:w="9634" w:type="dxa"/>
            <w:gridSpan w:val="2"/>
          </w:tcPr>
          <w:p w14:paraId="2FE5CD3D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การขยายการยื่นแบบแสดงรายการภาษีป้าย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เพิ่มมาตรา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15/1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DFF688A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รัฐมนตรีว่าการกระทรวงมหาดไทยหรือผู้บริหารท้องถิ่นสามารถขยายระยะเวลาการยื่นแบบแสดงรายการภาษีป้ายได้ เพื่อให้สอดคล้องกับสภาพข้อเท็จจริงเหตุการณ์ที่เปลี่ยนแปลงไป เช่น กรณีเกิดเหตุสาธารณภัยต่าง ๆ ซึ่งเป็นเหตุให้ไม่สามารถดำเนินการยื่นแบบ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ได้ทันภายในระยะเวลาที่กฎหมายกำหนด (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ไม่ได้กำหนดไว้)</w:t>
            </w:r>
          </w:p>
        </w:tc>
      </w:tr>
      <w:tr w:rsidR="00D02BFA" w14:paraId="4783177B" w14:textId="77777777" w:rsidTr="00D02BFA">
        <w:tc>
          <w:tcPr>
            <w:tcW w:w="9634" w:type="dxa"/>
            <w:gridSpan w:val="2"/>
          </w:tcPr>
          <w:p w14:paraId="242E26FA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การลดภาษี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เพิ่มมาตรา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16/1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99A1778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มีการลดภาษีป้ายได้เพื่อให้เหมาะสมกับสภาพความจำเป็นทางเศรษฐกิจและสังคม โดยออกเป็นกฎกระทรวง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แต่ต้องไม่เกินร้อยละ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90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ของภาษีป้ายที่ต้องเสีย 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เพื่อบรรเทาความเดือดร้อนให้กับผู้เสียภาษี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ไม่ได้กำหนดไว้)</w:t>
            </w:r>
          </w:p>
        </w:tc>
      </w:tr>
      <w:tr w:rsidR="00D02BFA" w14:paraId="0ECC9240" w14:textId="77777777" w:rsidTr="00D02BFA">
        <w:tc>
          <w:tcPr>
            <w:tcW w:w="9634" w:type="dxa"/>
            <w:gridSpan w:val="2"/>
          </w:tcPr>
          <w:p w14:paraId="0B28AF11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9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การชำระภาษี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32D0C970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กำหนดให้ผู้มีหน้าที่เสียภาษีชำระภาษีป้าย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ภายใน 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วัน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นับแต่วันได้รับแจ้งการประเมิน เพื่อให้มีระยะเวลาชำระภาษีเพิ่มขึ้น (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ต้องชำระภายใน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 นับแต่วันได้รับแจ้งการประเมิน)</w:t>
            </w:r>
          </w:p>
        </w:tc>
      </w:tr>
      <w:tr w:rsidR="00D02BFA" w14:paraId="42A9FFA7" w14:textId="77777777" w:rsidTr="00D02BFA">
        <w:tc>
          <w:tcPr>
            <w:tcW w:w="9634" w:type="dxa"/>
            <w:gridSpan w:val="2"/>
          </w:tcPr>
          <w:p w14:paraId="59135C71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การคิดเงินเพิ่ม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56CE47EC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กำหนดให้กรณีไม่ชำระภาษีป้ายภายในกำหนดให้เสียเงินเพิ่มร้อยละ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ต่อเดือน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แต่ไม่เกินค่าภาษีที่ต้องเสีย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พื่อให้เกิดความเหมาะสม เป็นธรรม และไม่เป็นการเพิ่มภาระต่อประชาชนจนเกินควร (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กำหนดให้หากไม่ชำระภาษีป้ายภายในกำหนด ให้เสียเงินเพิ่มร้อยละ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ต่อเดือน โดย</w:t>
            </w:r>
            <w:r w:rsidRPr="00EF36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เสียเงินเพิ่มจนกว่าจะชำระภาษีครบถ้วน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D02BFA" w14:paraId="780AE88F" w14:textId="77777777" w:rsidTr="00D02BFA">
        <w:tc>
          <w:tcPr>
            <w:tcW w:w="9634" w:type="dxa"/>
            <w:gridSpan w:val="2"/>
          </w:tcPr>
          <w:p w14:paraId="0EC1781F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การขอรับเงินคืน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24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ทวิ)</w:t>
            </w:r>
          </w:p>
          <w:p w14:paraId="2F29F78F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กำหนดให้กรณี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ผู้มีหน้าที่เสียภาษีป้ายที่ได้อุทธรณ์การประเมินภาษีป้าย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ซึ่งการอุทธรณ์ดังกล่าวไม่เป็นเหตุให้ทุเลาการชำระภาษีป้าย และผู้บริหารท้องถิ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นมีคำวินิจฉัยอุทธรณ์ถึงที่สุดให้คืนเงินค่าภาษีป้ายให้แก่ผู้อุทธรณ์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ผู้อุทธรณ์สามารถยื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นคำร้องขอรับเงินคืนได้ภายใน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นับแต่วันที่ได้รับแจ้ง โดย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หากไม่มารับคืนภายในระยะเวลาดังกล่าวให้เงินนั้นตกเป็นของ อปท. 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 อปท. สามารถนำเงินดังกล่าวไปใช้จ่ายตามอำนาจหน้าที่ในการจัดทำบริการสาธารณะให้กับประชาชนในพื้นที่ได้ (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ไม่มีการกำหนดให้เงินดังกล่าวตกเป็นของ อปท.)</w:t>
            </w:r>
          </w:p>
        </w:tc>
      </w:tr>
      <w:tr w:rsidR="00D02BFA" w14:paraId="3EDDF34C" w14:textId="77777777" w:rsidTr="00D02BFA">
        <w:tc>
          <w:tcPr>
            <w:tcW w:w="9634" w:type="dxa"/>
            <w:gridSpan w:val="2"/>
          </w:tcPr>
          <w:p w14:paraId="5588BE51" w14:textId="77777777" w:rsidR="00D02BFA" w:rsidRPr="00CE762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กำหนดประเภทภาษีป้ายตามบัญชีอัตราภาษีป้าย และอัตราภาษีป้าย</w:t>
            </w:r>
          </w:p>
          <w:p w14:paraId="79FA19BD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EF36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กำหนดให้ป้ายมี</w:t>
            </w:r>
            <w:r w:rsidRPr="00EF36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</w:t>
            </w:r>
            <w:r w:rsidRPr="00EF36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ประเภท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ได้แก่</w:t>
            </w:r>
          </w:p>
          <w:p w14:paraId="0ABA7295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ประเภทที่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อักษรไทยหรือตัวเลขล้วน</w:t>
            </w:r>
          </w:p>
          <w:p w14:paraId="2DCA689D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ประเภทที่ 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อื่น ๆ นอกเหนือจากป้ายประเภทที่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491C2880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กำหนดให้มี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ประเภท ได้แก่ 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อักษรไทยล้วน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อักษรไทยปนต่างประเทศหรือภาพหรือเครื่องหมาย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ไม่มีอักษรไทยมีแต่ภาพหรือเครื่องหมาย)</w:t>
            </w:r>
          </w:p>
          <w:p w14:paraId="584A8BB1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ปรับอัตราเพดานภาษีให้สูงขึ้นจากเดิม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เช่น ป้ายที่มีอักษรไทยในกรณีป้ายที่มีข้อความหรือตัวเลขที่เคลื่อนที่ให้คิดอัตรา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บาทต่อ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500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ตารางเซนติเมตร และในกรณีอื่นให้คิดอัตรา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บาทต่อ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500 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ตารางเซนติเมตร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เพื่อให้สอดคล้องกับสภาพเศรษฐกิจในปัจจุบัน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โดยอ้างอ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งจากอัตราเงินเฟ้อ (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บาทต่อ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500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ตารางเซนติเมตร)</w:t>
            </w:r>
          </w:p>
        </w:tc>
      </w:tr>
    </w:tbl>
    <w:p w14:paraId="63CB76F6" w14:textId="77777777" w:rsidR="00D02BFA" w:rsidRPr="00EF3622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25764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B25764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 w:rsidRPr="00EF36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มท. ได้จัดทำแผนในการจัดทำกฎหมายลำดับรอง กรอบระยะเวลาและกรอบสาระสำคัญของกฎหมายลำดับรองที่ออกตามร่างพระราชบัญญัติดังกล่าว รวม 2 ฉบับมาด้วยแล้ว</w:t>
      </w:r>
    </w:p>
    <w:p w14:paraId="0F9F98BB" w14:textId="77777777" w:rsidR="00D02BFA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>ร่างพระราชบัญญัติฉบับดังกล่าวจะทำให้การจัดเก็บภาษีป้ายมีประสิทธิภาพส่งผลให้องค์กรปกครองส่วนท้องถิ่นมีรายได้จากการจัดเก็บภาษีป้ายมากยิ่งขึ้น ประชาชนผู้เสียภาษีได้รับความสะดวกจากการจัดเก็บภาษีป้าย รวมถึงได้รับความเป็นธรรมจากการเสียภาษีป้าย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ตามหลักการเสียภาษี </w:t>
      </w:r>
      <w:r>
        <w:rPr>
          <w:rFonts w:ascii="TH SarabunPSK" w:hAnsi="TH SarabunPSK" w:cs="TH SarabunPSK"/>
          <w:sz w:val="32"/>
          <w:szCs w:val="32"/>
          <w:cs/>
        </w:rPr>
        <w:t>“</w:t>
      </w:r>
      <w:r w:rsidRPr="00B25764">
        <w:rPr>
          <w:rFonts w:ascii="TH SarabunPSK" w:hAnsi="TH SarabunPSK" w:cs="TH SarabunPSK"/>
          <w:sz w:val="32"/>
          <w:szCs w:val="32"/>
          <w:cs/>
        </w:rPr>
        <w:t>ได้เท่าไหร่ เสียเท่านั้น</w:t>
      </w:r>
      <w:r>
        <w:rPr>
          <w:rFonts w:ascii="TH SarabunPSK" w:hAnsi="TH SarabunPSK" w:cs="TH SarabunPSK"/>
          <w:sz w:val="32"/>
          <w:szCs w:val="32"/>
          <w:cs/>
        </w:rPr>
        <w:t>”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และมีมาตรการบรรเทาความเดือดร้อนให้กับผู้เสียภาษีโดยกำหนดให้มีการลดภาษีป้ายเพื่อให้เหมาะสมกับสภาพความจำเป็นทางเศรษฐกิจ สังคม เหตุการณ์หรือสภาพแห่งท้องที่ รวมทั้งการขยายเวลาในการชำระภาษีป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B25764">
        <w:rPr>
          <w:rFonts w:ascii="TH SarabunPSK" w:hAnsi="TH SarabunPSK" w:cs="TH SarabunPSK"/>
          <w:sz w:val="32"/>
          <w:szCs w:val="32"/>
          <w:cs/>
        </w:rPr>
        <w:t>ายให้กับผู้เสียภาษี เพื่อให้ผู้เสียภาษีมีเวลาในการชำระภาษีป้ายมากขึ้นและไม่ทำให้เกิดหนี้ภาษีค้างชำระ</w:t>
      </w:r>
    </w:p>
    <w:p w14:paraId="78B2FDD8" w14:textId="0A82B532" w:rsidR="00D02BFA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มท. ได้ดำเนินการตามแนวทางการจัดทำและการเสนอร่างกฎหมายตามบทบัญญัติมาตรา </w:t>
      </w:r>
      <w:r w:rsidRPr="00B25764">
        <w:rPr>
          <w:rFonts w:ascii="TH SarabunPSK" w:hAnsi="TH SarabunPSK" w:cs="TH SarabunPSK" w:hint="cs"/>
          <w:b/>
          <w:bCs/>
          <w:sz w:val="32"/>
          <w:szCs w:val="32"/>
          <w:cs/>
        </w:rPr>
        <w:t>77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ของรัฐธรรมนูญแห่งราชอาณาจักรไทยแล้ว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โดยมีการรับฟังความคิดเห็นก่อนเสนอคณะรัฐมนตรีจากหน่วยงานที่เกี่ยวข้อง เช่น สำนักงานเศรษฐกิจการคลังสำนักงานคณะกรรมการการกระจายอำนาจให้แก่ อปท. เมืองพัทยา และสมาคมสันนิบาตเทศบาลแห่งประเทศไทย และผ่านระบบกลางทางกฎหมาย (</w:t>
      </w:r>
      <w:r>
        <w:rPr>
          <w:rFonts w:ascii="TH SarabunPSK" w:hAnsi="TH SarabunPSK" w:cs="TH SarabunPSK"/>
          <w:sz w:val="32"/>
          <w:szCs w:val="32"/>
        </w:rPr>
        <w:t>w</w:t>
      </w:r>
      <w:r w:rsidRPr="00B25764">
        <w:rPr>
          <w:rFonts w:ascii="TH SarabunPSK" w:hAnsi="TH SarabunPSK" w:cs="TH SarabunPSK"/>
          <w:sz w:val="32"/>
          <w:szCs w:val="32"/>
        </w:rPr>
        <w:t>ww</w:t>
      </w:r>
      <w:r w:rsidRPr="00B25764">
        <w:rPr>
          <w:rFonts w:ascii="TH SarabunPSK" w:hAnsi="TH SarabunPSK" w:cs="TH SarabunPSK"/>
          <w:sz w:val="32"/>
          <w:szCs w:val="32"/>
          <w:cs/>
        </w:rPr>
        <w:t>.</w:t>
      </w:r>
      <w:r w:rsidRPr="00B25764">
        <w:rPr>
          <w:rFonts w:ascii="TH SarabunPSK" w:hAnsi="TH SarabunPSK" w:cs="TH SarabunPSK"/>
          <w:sz w:val="32"/>
          <w:szCs w:val="32"/>
        </w:rPr>
        <w:t>law</w:t>
      </w:r>
      <w:r w:rsidRPr="00B25764">
        <w:rPr>
          <w:rFonts w:ascii="TH SarabunPSK" w:hAnsi="TH SarabunPSK" w:cs="TH SarabunPSK"/>
          <w:sz w:val="32"/>
          <w:szCs w:val="32"/>
          <w:cs/>
        </w:rPr>
        <w:t>.</w:t>
      </w:r>
      <w:r w:rsidRPr="00B25764">
        <w:rPr>
          <w:rFonts w:ascii="TH SarabunPSK" w:hAnsi="TH SarabunPSK" w:cs="TH SarabunPSK"/>
          <w:sz w:val="32"/>
          <w:szCs w:val="32"/>
        </w:rPr>
        <w:t>go</w:t>
      </w:r>
      <w:r w:rsidR="00E41FB7">
        <w:rPr>
          <w:rFonts w:ascii="TH SarabunPSK" w:hAnsi="TH SarabunPSK" w:cs="TH SarabunPSK"/>
          <w:sz w:val="32"/>
          <w:szCs w:val="32"/>
          <w:cs/>
        </w:rPr>
        <w:t>.</w:t>
      </w:r>
      <w:r w:rsidRPr="00B25764">
        <w:rPr>
          <w:rFonts w:ascii="TH SarabunPSK" w:hAnsi="TH SarabunPSK" w:cs="TH SarabunPSK"/>
          <w:sz w:val="32"/>
          <w:szCs w:val="32"/>
        </w:rPr>
        <w:t>th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) ระหว่างวันที่ </w:t>
      </w:r>
      <w:r>
        <w:rPr>
          <w:rFonts w:ascii="TH SarabunPSK" w:hAnsi="TH SarabunPSK" w:cs="TH SarabunPSK"/>
          <w:sz w:val="32"/>
          <w:szCs w:val="32"/>
        </w:rPr>
        <w:t>15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>
        <w:rPr>
          <w:rFonts w:ascii="TH SarabunPSK" w:hAnsi="TH SarabunPSK" w:cs="TH SarabunPSK"/>
          <w:sz w:val="32"/>
          <w:szCs w:val="32"/>
        </w:rPr>
        <w:t>2565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</w:rPr>
        <w:t xml:space="preserve"> 15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ธันวาคม</w:t>
      </w:r>
      <w:r>
        <w:rPr>
          <w:rFonts w:ascii="TH SarabunPSK" w:hAnsi="TH SarabunPSK" w:cs="TH SarabunPSK"/>
          <w:sz w:val="32"/>
          <w:szCs w:val="32"/>
        </w:rPr>
        <w:t xml:space="preserve"> 2565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รวมระยะเวลา </w:t>
      </w:r>
      <w:r>
        <w:rPr>
          <w:rFonts w:ascii="TH SarabunPSK" w:hAnsi="TH SarabunPSK" w:cs="TH SarabunPSK"/>
          <w:sz w:val="32"/>
          <w:szCs w:val="32"/>
        </w:rPr>
        <w:t>30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วัน มีผู้แสดงความคิดเห็นจำนวน </w:t>
      </w:r>
      <w:r>
        <w:rPr>
          <w:rFonts w:ascii="TH SarabunPSK" w:hAnsi="TH SarabunPSK" w:cs="TH SarabunPSK"/>
          <w:sz w:val="32"/>
          <w:szCs w:val="32"/>
        </w:rPr>
        <w:t>1</w:t>
      </w:r>
      <w:r w:rsidRPr="00B25764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737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คน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>โดยส่วนใหญ่เห็นด้วยคิดเป็นร้อยละ</w:t>
      </w:r>
      <w:r w:rsidRPr="00B25764">
        <w:rPr>
          <w:rFonts w:ascii="TH SarabunPSK" w:hAnsi="TH SarabunPSK" w:cs="TH SarabunPSK"/>
          <w:b/>
          <w:bCs/>
          <w:sz w:val="32"/>
          <w:szCs w:val="32"/>
        </w:rPr>
        <w:t xml:space="preserve"> 96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25764">
        <w:rPr>
          <w:rFonts w:ascii="TH SarabunPSK" w:hAnsi="TH SarabunPSK" w:cs="TH SarabunPSK"/>
          <w:b/>
          <w:bCs/>
          <w:sz w:val="32"/>
          <w:szCs w:val="32"/>
        </w:rPr>
        <w:t>69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และได้จัดทำรายงานการวิเคราะห์ผลกระทบที่อาจเกิดขึ้นจากกฎหมาย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ตามแนวทางมติคณะรัฐมนตรี (</w:t>
      </w:r>
      <w:r>
        <w:rPr>
          <w:rFonts w:ascii="TH SarabunPSK" w:hAnsi="TH SarabunPSK" w:cs="TH SarabunPSK"/>
          <w:sz w:val="32"/>
          <w:szCs w:val="32"/>
        </w:rPr>
        <w:t>19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>
        <w:rPr>
          <w:rFonts w:ascii="TH SarabunPSK" w:hAnsi="TH SarabunPSK" w:cs="TH SarabunPSK"/>
          <w:sz w:val="32"/>
          <w:szCs w:val="32"/>
        </w:rPr>
        <w:t>2562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5764">
        <w:rPr>
          <w:rFonts w:ascii="TH SarabunPSK" w:hAnsi="TH SarabunPSK" w:cs="TH SarabunPSK"/>
          <w:sz w:val="32"/>
          <w:szCs w:val="32"/>
          <w:cs/>
        </w:rPr>
        <w:t>เรื่อง การดำเนินการเพื่อรองรับและขับเคลื่อนการปฏิบัติตาม</w:t>
      </w:r>
      <w:r w:rsidRPr="00B25764">
        <w:rPr>
          <w:rFonts w:ascii="TH SarabunPSK" w:hAnsi="TH SarabunPSK" w:cs="TH SarabunPSK"/>
          <w:sz w:val="32"/>
          <w:szCs w:val="32"/>
          <w:cs/>
        </w:rPr>
        <w:lastRenderedPageBreak/>
        <w:t>พระราชบัญญัติหลักเกณฑ์การจัดทำ ร่างกฎหมายและการประเมินผลสัมฤทธิ์ของกฎหมาย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รวมทั้งได้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>เปิดเผยรายงานสรุปผลการรับฟังความคิดเห็นและการวิเคราะห์ผลกระทบที่อาจเกิดขึ้นจากกฎหมายนั้นต่อประชาชน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ผ่านทางเว็บไซต์ด้วย</w:t>
      </w:r>
      <w:r>
        <w:rPr>
          <w:rFonts w:ascii="TH SarabunPSK" w:hAnsi="TH SarabunPSK" w:cs="TH SarabunPSK" w:hint="cs"/>
          <w:sz w:val="32"/>
          <w:szCs w:val="32"/>
          <w:cs/>
        </w:rPr>
        <w:t>แล้ว</w:t>
      </w:r>
    </w:p>
    <w:p w14:paraId="6CF28E03" w14:textId="77777777" w:rsidR="00342619" w:rsidRDefault="00342619" w:rsidP="00D02BF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7C21738" w14:textId="0CC63A19" w:rsidR="00342619" w:rsidRPr="00342D36" w:rsidRDefault="007A3BA7" w:rsidP="00342619">
      <w:pPr>
        <w:spacing w:after="0"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6.</w:t>
      </w:r>
      <w:r w:rsidR="00342619"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เรื่อง ร่างกฎกระทรวงกำหนดพิกัดอัตราภาษีสรรพสามิต (ฉบับที่ </w:t>
      </w:r>
      <w:r w:rsidR="00342619"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.) พ.ศ. </w:t>
      </w:r>
      <w:r w:rsidR="00342619"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 ปรับโครงสร้างภาษีสรรพสามิตสินค้ารถยนต์ เพื่อเพิ่มขีดความสามารถในการแข่งขันของอุตสาหกรรมยานยนต์และชิ้นส่วนของประเทศไทยตามเป้าหมายพัฒนาเครื่องยนต์เศรษฐกิจสำคัญใหม่</w:t>
      </w:r>
      <w:r w:rsidR="00342619"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New Growth Engine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14:paraId="6C01AA1D" w14:textId="77777777" w:rsidR="00342619" w:rsidRPr="00342D36" w:rsidRDefault="00342619" w:rsidP="00342619">
      <w:pPr>
        <w:spacing w:after="0"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42D3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คณะรัฐมนตรีมีมติอนุมัติตามที่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กระทรวงการคลัง (กค.)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เสนอ ดังนี้</w:t>
      </w:r>
    </w:p>
    <w:p w14:paraId="16E81499" w14:textId="77777777" w:rsidR="00342619" w:rsidRPr="00342D36" w:rsidRDefault="00342619" w:rsidP="00342619">
      <w:pPr>
        <w:spacing w:after="0" w:line="360" w:lineRule="exact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อนุมัติหลักการร่าง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กฎกระทรวงกำหนดพิกัดอัตราภาษีสรรพสามิต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(ฉบับที่ 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.) พ.ศ.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.... ซึ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งมีสาระสำคัญ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เป็นการแก้ไขเพิ่มเติมกฎกระทรวงกำหนดพิกัดอัตราภาษีสรรพสามิต พ.ศ. 2560 ซึ่งแก้ไขเพิ่มเติมโดยกฎกระทรวงกำหนดพิกัดอัตราภาษีสรรพสามิต</w:t>
      </w:r>
      <w:r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(ฉบับที่ 23) พ.ศ. 2565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เพื่อปรับโครงสร้างอัตราภาษีสรรพสามิตสินค้ารถยนต์นั่งหรือรถยนต์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โดยสารที่มีที่นั่งไม่เกิน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10 คน (ประเภทที่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0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6.01 และ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06.02) ประเภทประหยัดพลังงาน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ให้เป็นเครื่องมือทางภาษีในการขับเคลื่อนยุทธศาสตร์การพัฒนาเครื่องยนต์เศรษฐกิจสำคัญใหม่ (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</w:rPr>
        <w:t>New Growth Engine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) และเสริมสร้างขีดความสามารถในการแข่งขันของอุตสาหกรรมยานยนต์และชิ้นส่วนของประเทศไทยอย่างยั่งยืน โดยเป็นการดำเนินการ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ตามมติคณะรัฐมนตรีเมื่อวันที</w:t>
      </w:r>
      <w:r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่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 ตุลาคม 2569 ที่รับทราบแนวทางการปรับโครงสร้างภาษีสรรพสามิตสินค้ารถยนต์ตามมติคณะกรรมการนโยบายยานยนต์ไฟฟ้าแห่งชาติ ในการประชุมครั้งที่</w:t>
      </w:r>
      <w:r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1/2569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เมื่อวันที่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10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กันยายน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2569 ตามที่คณะกรรมการนโยบายยานยนต์ไฟฟ้าแห่งชาติเสนอ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รวมทั้งสอดคล้อง กับนโยบายของคณะรัฐมนตรี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ในการปรับโครงสร้างเศรษฐกิจไทยให้เติบโต แข่งขันได้อย่างยั่งยืนเสริมศักยภาพการเติบโตของประเทศให้พ้นจากกับดักประเทศรายได้ปานกลาง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วยการสร้างความสามารถในการแข่งขันของอุตสาหกรรมเดิมควบคู่กับการสร้างเครื่องยนต์เศรษฐกิจสำคัญใหม่</w:t>
      </w:r>
    </w:p>
    <w:p w14:paraId="606AE103" w14:textId="77777777" w:rsidR="00342619" w:rsidRPr="00342D36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มอบหมายให้กรมสรรพสามิต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เนินการศึกษามาตรการส่งเสริมการเปลี่ยนผ่านในระยะสั้นเพื่อดึงดูดการลงทุนใหม่ในอุตสาหกรรมยานยนต์และชิ้นส่วนและปรับโครงสร้างภาษีสรรพสามิตสินค้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า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รถยนต์อย่างเป็นระบบในอนาคต เพื่อให้ภาษีสรรพสามิตสินค้ารถยนต์เป็นเครื่องมือที่สำคัญในการผลักดันให้ห่วงโซ่อุปทาน (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</w:rPr>
        <w:t>Supply Chain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) ของอุตสาหกรรมยานยนต์และขึ้นส่วนมีความแข็งแกร่งมากขึ้น ยกระดับฝีมือแรงงานให้รองรับการเปลี่ยนผ่านไปสู่อุตสาหกรรมยานยนต์ที่เป็นมิตรต่อสิ่งแวดล้อมแห่งอนาคตได้อย่างมีประสิทธิภาพและยั่งยืนต่อไป</w:t>
      </w:r>
    </w:p>
    <w:p w14:paraId="7F47091A" w14:textId="77777777" w:rsidR="00342619" w:rsidRPr="00763254" w:rsidRDefault="00342619" w:rsidP="00342619">
      <w:pPr>
        <w:spacing w:after="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63254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6335228E" w14:textId="77777777" w:rsidR="00342619" w:rsidRPr="00C44FC2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ร่างกฎกระทรวงที่กระทรวงการคลังเสนอ มีสาระสำคัญ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เป็นการแก้ไขเพิ่มเติ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กฎกระทรวงกำหนดพิกัดอัตราภาษีสรรพสามิต พ.ศ. 2560 ซึ่งแก้ไขเพิ่มเติมโดยกฎกระทรวงกำหนดพิกัดอัตราภาษีสรรพสามิต (ฉบับที่ 23) พ.ศ. 2565 </w:t>
      </w:r>
      <w:r w:rsidRPr="00763254">
        <w:rPr>
          <w:rFonts w:ascii="TH SarabunPSK" w:hAnsi="TH SarabunPSK" w:cs="TH SarabunPSK"/>
          <w:sz w:val="32"/>
          <w:szCs w:val="32"/>
          <w:cs/>
        </w:rPr>
        <w:t>เพื่อปรับโครงสร้างอัตราภาษีสรรพสามิต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สินค้ารถยนต์นั่งหรือรถยนต์โดยสารที่มีที่นั่งไม่เกิน 10 คน 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(ประเภทที่ </w:t>
      </w:r>
      <w:r>
        <w:rPr>
          <w:rFonts w:ascii="TH SarabunPSK" w:hAnsi="TH SarabunPSK" w:cs="TH SarabunPSK"/>
          <w:sz w:val="32"/>
          <w:szCs w:val="32"/>
          <w:cs/>
        </w:rPr>
        <w:t>06</w:t>
      </w:r>
      <w:r w:rsidRPr="0076325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01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06</w:t>
      </w:r>
      <w:r w:rsidRPr="0076325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02</w:t>
      </w:r>
      <w:r w:rsidRPr="00763254">
        <w:rPr>
          <w:rFonts w:ascii="TH SarabunPSK" w:hAnsi="TH SarabunPSK" w:cs="TH SarabunPSK"/>
          <w:sz w:val="32"/>
          <w:szCs w:val="32"/>
          <w:cs/>
        </w:rPr>
        <w:t>) ประเภทประหยัดพลังงาน โดยเป็นการดำเนินการ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ตามมติคณะรัฐมนตรีเมื่อวันที่</w:t>
      </w:r>
      <w:r w:rsidRPr="007632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6 ตุลาคม 2569 ที่รับทราบแนวทางการปรับโครงสร้างภาษีสรรพสามิตสินค้ารถยนต์ตามมติคณะกรรมการนโยบายยานยนต์ไฟฟ้าแห่งชาติ ในการประชุมครั้งที่ 1/256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10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ตามที่คณะกรรมการนโยบายยานยนต์ไฟฟ้าแห่งชาติเสนอ ดังนี้</w:t>
      </w:r>
    </w:p>
    <w:p w14:paraId="087B8206" w14:textId="77777777" w:rsidR="00342619" w:rsidRPr="00B46ADC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76325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กำหนดพิกัด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อัตราภาษีสรรพสามิตสำหรับสินค้ารถยนต์ประหยัดพลังงานแบบผสมที่ใช้พลังงานเชื้อเพลิงและไฟฟ้าที่สามารถเสียบปลั๊กประจุไฟฟ้าได้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3254">
        <w:rPr>
          <w:rFonts w:ascii="TH SarabunPSK" w:hAnsi="TH SarabunPSK" w:cs="TH SarabunPSK"/>
          <w:sz w:val="32"/>
          <w:szCs w:val="32"/>
        </w:rPr>
        <w:t>Plug</w:t>
      </w:r>
      <w:r w:rsidRPr="00763254">
        <w:rPr>
          <w:rFonts w:ascii="TH SarabunPSK" w:hAnsi="TH SarabunPSK" w:cs="TH SarabunPSK"/>
          <w:sz w:val="32"/>
          <w:szCs w:val="32"/>
          <w:cs/>
        </w:rPr>
        <w:t>-</w:t>
      </w:r>
      <w:r w:rsidRPr="00763254">
        <w:rPr>
          <w:rFonts w:ascii="TH SarabunPSK" w:hAnsi="TH SarabunPSK" w:cs="TH SarabunPSK"/>
          <w:sz w:val="32"/>
          <w:szCs w:val="32"/>
        </w:rPr>
        <w:t>in Hybrid Electric Vehicle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763254">
        <w:rPr>
          <w:rFonts w:ascii="TH SarabunPSK" w:hAnsi="TH SarabunPSK" w:cs="TH SarabunPSK"/>
          <w:sz w:val="32"/>
          <w:szCs w:val="32"/>
        </w:rPr>
        <w:t>PHEV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กำหนดกรณีอื่น ๆ ที่ไม่เป็นรถยนต์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ที่ผลิต/ใช้แบตเตอรี่และชิ้นส่วนภายในประเทศ) (กำหนดใหม่) </w:t>
      </w:r>
      <w:r w:rsidRPr="00763254">
        <w:rPr>
          <w:rFonts w:ascii="TH SarabunPSK" w:hAnsi="TH SarabunPSK" w:cs="TH SarabunPSK"/>
          <w:sz w:val="32"/>
          <w:szCs w:val="32"/>
          <w:cs/>
        </w:rPr>
        <w:t>ได้แก่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397"/>
        <w:gridCol w:w="2613"/>
        <w:gridCol w:w="3624"/>
      </w:tblGrid>
      <w:tr w:rsidR="00342619" w14:paraId="5F36F628" w14:textId="77777777" w:rsidTr="00342619">
        <w:tc>
          <w:tcPr>
            <w:tcW w:w="3397" w:type="dxa"/>
          </w:tcPr>
          <w:p w14:paraId="0537CAE5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ความจุของกระบอกสูบ</w:t>
            </w:r>
          </w:p>
        </w:tc>
        <w:tc>
          <w:tcPr>
            <w:tcW w:w="2613" w:type="dxa"/>
          </w:tcPr>
          <w:p w14:paraId="486F54D6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อัตราภาษีตามมูลค่า</w:t>
            </w:r>
          </w:p>
        </w:tc>
        <w:tc>
          <w:tcPr>
            <w:tcW w:w="3624" w:type="dxa"/>
          </w:tcPr>
          <w:p w14:paraId="72165E92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342619" w14:paraId="2250721B" w14:textId="77777777" w:rsidTr="00342619">
        <w:tc>
          <w:tcPr>
            <w:tcW w:w="3397" w:type="dxa"/>
            <w:vMerge w:val="restart"/>
          </w:tcPr>
          <w:p w14:paraId="5A8E44C1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ไม่เกิน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Pr="007632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ลูกบาศก์เซนติเมตร</w:t>
            </w:r>
          </w:p>
        </w:tc>
        <w:tc>
          <w:tcPr>
            <w:tcW w:w="2613" w:type="dxa"/>
          </w:tcPr>
          <w:p w14:paraId="1EF0935B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 15</w:t>
            </w:r>
          </w:p>
        </w:tc>
        <w:tc>
          <w:tcPr>
            <w:tcW w:w="3624" w:type="dxa"/>
          </w:tcPr>
          <w:p w14:paraId="0E51CB79" w14:textId="77777777" w:rsidR="00342619" w:rsidRPr="00763254" w:rsidRDefault="00342619" w:rsidP="0034261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ตั้งแต่วันที่ 1 มกราคม 2570</w:t>
            </w:r>
          </w:p>
          <w:p w14:paraId="72F7AA62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ถึงวันที่ 31 ธันวาคม 2572</w:t>
            </w:r>
          </w:p>
        </w:tc>
      </w:tr>
      <w:tr w:rsidR="00342619" w14:paraId="0918F403" w14:textId="77777777" w:rsidTr="00342619">
        <w:tc>
          <w:tcPr>
            <w:tcW w:w="3397" w:type="dxa"/>
            <w:vMerge/>
          </w:tcPr>
          <w:p w14:paraId="03363D12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13" w:type="dxa"/>
          </w:tcPr>
          <w:p w14:paraId="52D1850C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  <w:r w:rsidRPr="00763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624" w:type="dxa"/>
          </w:tcPr>
          <w:p w14:paraId="4AEA0F54" w14:textId="77777777" w:rsidR="00342619" w:rsidRPr="00763254" w:rsidRDefault="00342619" w:rsidP="0034261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ตั้งแต่วันที่ 1 มกราคม 2573</w:t>
            </w:r>
          </w:p>
          <w:p w14:paraId="105ADE90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เป็นต้นไป</w:t>
            </w:r>
          </w:p>
        </w:tc>
      </w:tr>
      <w:tr w:rsidR="00342619" w14:paraId="7A87021D" w14:textId="77777777" w:rsidTr="00342619">
        <w:tc>
          <w:tcPr>
            <w:tcW w:w="3397" w:type="dxa"/>
          </w:tcPr>
          <w:p w14:paraId="1D55C553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</w:t>
            </w:r>
            <w:r w:rsidRPr="007632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เกิน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763254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Pr="007632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ลูกบาศก์เซนติเมตร</w:t>
            </w:r>
          </w:p>
        </w:tc>
        <w:tc>
          <w:tcPr>
            <w:tcW w:w="2613" w:type="dxa"/>
          </w:tcPr>
          <w:p w14:paraId="7E7FB766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  <w:r w:rsidRPr="00763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3624" w:type="dxa"/>
          </w:tcPr>
          <w:p w14:paraId="04ABB161" w14:textId="77777777" w:rsidR="00342619" w:rsidRPr="00763254" w:rsidRDefault="00342619" w:rsidP="0034261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ตั้งแต่วันที่ 1 มกราคม 2570</w:t>
            </w:r>
          </w:p>
          <w:p w14:paraId="49C08A50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</w:tbl>
    <w:p w14:paraId="286917AF" w14:textId="77777777" w:rsidR="00342619" w:rsidRPr="00763254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63254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ต้องเป็นไปตาม</w:t>
      </w:r>
      <w:r w:rsidRPr="00763254">
        <w:rPr>
          <w:rFonts w:ascii="TH SarabunPSK" w:hAnsi="TH SarabunPSK" w:cs="TH SarabunPSK"/>
          <w:sz w:val="32"/>
          <w:szCs w:val="32"/>
          <w:cs/>
        </w:rPr>
        <w:t>หลักเกณฑ์ เงื่อนไข และคุณลักษณะท</w:t>
      </w:r>
      <w:r>
        <w:rPr>
          <w:rFonts w:ascii="TH SarabunPSK" w:hAnsi="TH SarabunPSK" w:cs="TH SarabunPSK"/>
          <w:sz w:val="32"/>
          <w:szCs w:val="32"/>
          <w:cs/>
        </w:rPr>
        <w:t>ี่อธิบดีกรมสรรพสามิตประกาศกำหนด</w:t>
      </w:r>
      <w:r w:rsidRPr="00C44FC2">
        <w:rPr>
          <w:rFonts w:ascii="TH SarabunPSK" w:hAnsi="TH SarabunPSK" w:cs="TH SarabunPSK" w:hint="cs"/>
          <w:sz w:val="32"/>
          <w:szCs w:val="32"/>
          <w:vertAlign w:val="superscript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sz w:val="32"/>
          <w:szCs w:val="32"/>
          <w:cs/>
        </w:rPr>
        <w:t>เช่น กา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763254">
        <w:rPr>
          <w:rFonts w:ascii="TH SarabunPSK" w:hAnsi="TH SarabunPSK" w:cs="TH SarabunPSK"/>
          <w:sz w:val="32"/>
          <w:szCs w:val="32"/>
          <w:cs/>
        </w:rPr>
        <w:t>ติดตั้งระบบช่วยเหลือผู้ขับขี่อัจฉริยะ (</w:t>
      </w:r>
      <w:r w:rsidRPr="00763254">
        <w:rPr>
          <w:rFonts w:ascii="TH SarabunPSK" w:hAnsi="TH SarabunPSK" w:cs="TH SarabunPSK"/>
          <w:sz w:val="32"/>
          <w:szCs w:val="32"/>
        </w:rPr>
        <w:t>ADAS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หากรถยนต์ </w:t>
      </w:r>
      <w:r w:rsidRPr="00763254">
        <w:rPr>
          <w:rFonts w:ascii="TH SarabunPSK" w:hAnsi="TH SarabunPSK" w:cs="TH SarabunPSK"/>
          <w:b/>
          <w:bCs/>
          <w:sz w:val="32"/>
          <w:szCs w:val="32"/>
        </w:rPr>
        <w:t>PHEV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ไม่ได้เป็นไปตาม</w:t>
      </w:r>
      <w:r w:rsidRPr="00763254">
        <w:rPr>
          <w:rFonts w:ascii="TH SarabunPSK" w:hAnsi="TH SarabunPSK" w:cs="TH SarabunPSK"/>
          <w:sz w:val="32"/>
          <w:szCs w:val="32"/>
          <w:cs/>
        </w:rPr>
        <w:t>หลักเกณฑ์ดังกล่าว 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763254">
        <w:rPr>
          <w:rFonts w:ascii="TH SarabunPSK" w:hAnsi="TH SarabunPSK" w:cs="TH SarabunPSK"/>
          <w:sz w:val="32"/>
          <w:szCs w:val="32"/>
          <w:cs/>
        </w:rPr>
        <w:t>จัดเก็บ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ในอัตราภาษีตามมูลค่าร้อยละ</w:t>
      </w:r>
      <w:r w:rsidRPr="007632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ตั้งแต่วันที่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 มกราคม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2570 เป็นต้นไป</w:t>
      </w:r>
    </w:p>
    <w:p w14:paraId="62BE65DF" w14:textId="77777777" w:rsidR="00342619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76325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ปรับโครงสร้าง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อัตราภาษีสรรพสามิตสำหรับสินค้ารถยนต์แบบพลังงานไฟฟ้า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3254">
        <w:rPr>
          <w:rFonts w:ascii="TH SarabunPSK" w:hAnsi="TH SarabunPSK" w:cs="TH SarabunPSK"/>
          <w:sz w:val="32"/>
          <w:szCs w:val="32"/>
        </w:rPr>
        <w:t>Electric Powered Vehice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C44FC2">
        <w:rPr>
          <w:rFonts w:ascii="TH SarabunPSK" w:hAnsi="TH SarabunPSK" w:cs="TH SarabunPSK"/>
          <w:b/>
          <w:bCs/>
          <w:sz w:val="32"/>
          <w:szCs w:val="32"/>
        </w:rPr>
        <w:t>BEV</w:t>
      </w:r>
      <w:r w:rsidRPr="00763254">
        <w:rPr>
          <w:rFonts w:ascii="TH SarabunPSK" w:hAnsi="TH SarabunPSK" w:cs="TH SarabunPSK"/>
          <w:sz w:val="32"/>
          <w:szCs w:val="32"/>
          <w:cs/>
        </w:rPr>
        <w:t>)</w:t>
      </w:r>
      <w:r w:rsidRPr="00C44FC2">
        <w:rPr>
          <w:rFonts w:ascii="TH SarabunPSK" w:hAnsi="TH SarabunPSK" w:cs="TH SarabunPSK"/>
          <w:sz w:val="32"/>
          <w:szCs w:val="32"/>
          <w:vertAlign w:val="superscript"/>
        </w:rPr>
        <w:t>2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กำหนดกรณีอื่น ๆ ที่ไม่เป็นรถยนต์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ที่ผลิต/ใช้แบตเตอรี่และชิ้นส่วนภายในประเทศ)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ทั้งนี้ 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ต้องเป็นไปตาม</w:t>
      </w:r>
      <w:r w:rsidRPr="00763254">
        <w:rPr>
          <w:rFonts w:ascii="TH SarabunPSK" w:hAnsi="TH SarabunPSK" w:cs="TH SarabunPSK"/>
          <w:sz w:val="32"/>
          <w:szCs w:val="32"/>
          <w:cs/>
        </w:rPr>
        <w:t>หลักเกณฑ์ เงื่อนไขและคุณลักษณะที่อธิบดีกรมสรรพสามิตประกาศกำหนด</w:t>
      </w:r>
      <w:r w:rsidRPr="00C44FC2">
        <w:rPr>
          <w:rFonts w:ascii="TH SarabunPSK" w:hAnsi="TH SarabunPSK" w:cs="TH SarabunPSK" w:hint="cs"/>
          <w:sz w:val="32"/>
          <w:szCs w:val="32"/>
          <w:vertAlign w:val="superscript"/>
          <w:cs/>
        </w:rPr>
        <w:t>3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โดยให้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เพิ่ม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อัตราภาษีตามมูลค่าร้อยละ 35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ตั้งแต่วันที่</w:t>
      </w:r>
      <w:r w:rsidRPr="0076325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 มกราคม</w:t>
      </w:r>
      <w:r w:rsidRPr="0076325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2570 เป็นต้นไป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เดิม</w:t>
      </w:r>
      <w:r w:rsidRPr="00763254">
        <w:rPr>
          <w:rFonts w:ascii="TH SarabunPSK" w:hAnsi="TH SarabunPSK" w:cs="TH SarabunPSK"/>
          <w:sz w:val="32"/>
          <w:szCs w:val="32"/>
          <w:cs/>
        </w:rPr>
        <w:t>อัตราร้อยละ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10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มกราคม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sz w:val="32"/>
          <w:szCs w:val="32"/>
          <w:cs/>
        </w:rPr>
        <w:t>เป็นต้นไป)</w:t>
      </w:r>
    </w:p>
    <w:p w14:paraId="3D56F8EC" w14:textId="77777777" w:rsidR="00342619" w:rsidRPr="00763254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63254">
        <w:rPr>
          <w:rFonts w:ascii="TH SarabunPSK" w:hAnsi="TH SarabunPSK" w:cs="TH SarabunPSK"/>
          <w:sz w:val="32"/>
          <w:szCs w:val="32"/>
          <w:cs/>
        </w:rPr>
        <w:t>ทั้งนี้ เพื่อให้การดำเนินการดังกล่าว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บรรลุเป้าหมายพัฒนาเครื่องยนต์เศรษฐกิจสำคัญใหม่ (</w:t>
      </w:r>
      <w:r w:rsidRPr="00763254">
        <w:rPr>
          <w:rFonts w:ascii="TH SarabunPSK" w:hAnsi="TH SarabunPSK" w:cs="TH SarabunPSK"/>
          <w:b/>
          <w:bCs/>
          <w:sz w:val="32"/>
          <w:szCs w:val="32"/>
        </w:rPr>
        <w:t>New Growth Engine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763254">
        <w:rPr>
          <w:rFonts w:ascii="TH SarabunPSK" w:hAnsi="TH SarabunPSK" w:cs="TH SarabunPSK"/>
          <w:sz w:val="32"/>
          <w:szCs w:val="32"/>
          <w:cs/>
        </w:rPr>
        <w:t>กระทรวงการคลังได้เสนอคณะรัฐมนตรีพิจารณา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มอบหมายให้กรมสรรพสามิตดำเนินการศึกษามาตรการส่งเสริมการเปลี่ยนผ่านในระยะสั้น</w:t>
      </w:r>
      <w:r w:rsidRPr="00763254">
        <w:rPr>
          <w:rFonts w:ascii="TH SarabunPSK" w:hAnsi="TH SarabunPSK" w:cs="TH SarabunPSK"/>
          <w:sz w:val="32"/>
          <w:szCs w:val="32"/>
          <w:cs/>
        </w:rPr>
        <w:t>เพื่อดึงดูดการลงทุนใหม่ในอุตสาหกรรมยานยนต์และชิ้นส่วนและปรับโครงสร้างภาษีสรรพสามิตสินค้ารถยนต์อย่างเป็นระบบในอนาคตเพื่อให้ภาษีสรรพสามิตสินค้ารถยนต์เป็นเครื่องมือที่สำคัญในการผลักดันให้ห่วงโซ่อุปทาน (</w:t>
      </w:r>
      <w:r w:rsidRPr="00763254">
        <w:rPr>
          <w:rFonts w:ascii="TH SarabunPSK" w:hAnsi="TH SarabunPSK" w:cs="TH SarabunPSK"/>
          <w:sz w:val="32"/>
          <w:szCs w:val="32"/>
        </w:rPr>
        <w:t>Supply Chain</w:t>
      </w:r>
      <w:r w:rsidRPr="00763254">
        <w:rPr>
          <w:rFonts w:ascii="TH SarabunPSK" w:hAnsi="TH SarabunPSK" w:cs="TH SarabunPSK"/>
          <w:sz w:val="32"/>
          <w:szCs w:val="32"/>
          <w:cs/>
        </w:rPr>
        <w:t>)ของอุตสาหกรรมยานยนต์และชิ้นส่วนมีความแข็งแกร่งมากขึ้น ยกระดับฝีมือแรงงานให้รองรับการเปลี่ยนผ่านไปสู่อุตสาหกรรมยานยนต์ที่เป็นมิตรต่อสิ่งแวดล้อมแห่งอนาคตได้อย่างมีประสิทธิภาพและยั่งยืนต่อไป</w:t>
      </w:r>
    </w:p>
    <w:p w14:paraId="4C985890" w14:textId="77777777" w:rsidR="00342619" w:rsidRPr="00763254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63254">
        <w:rPr>
          <w:rFonts w:ascii="TH SarabunPSK" w:hAnsi="TH SarabunPSK" w:cs="TH SarabunPSK"/>
          <w:sz w:val="32"/>
          <w:szCs w:val="32"/>
          <w:cs/>
        </w:rPr>
        <w:tab/>
      </w:r>
      <w:r w:rsidRPr="0076325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กระทรวงการคลัง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โดยกรมสรรพสามิต</w:t>
      </w:r>
      <w:r w:rsidRPr="00763254">
        <w:rPr>
          <w:rFonts w:ascii="TH SarabunPSK" w:hAnsi="TH SarabunPSK" w:cs="TH SarabunPSK"/>
          <w:sz w:val="32"/>
          <w:szCs w:val="32"/>
          <w:cs/>
        </w:rPr>
        <w:t>รายงานว่า การปรับโครงสร้างอัตราภาษีสรรพสามิตสินค้ารถยนต์ดังกล่าว เพื่อเพิ่มขีดความสามารถในการแข่งขันของอุตสาหกรรมยานยนต์และชิ้นส่วนของประเทศไทยตามเป้าหมายพัฒนาเครื่องยนต์เศรษฐกิจสำคัญใหม่ (</w:t>
      </w:r>
      <w:r w:rsidRPr="00763254">
        <w:rPr>
          <w:rFonts w:ascii="TH SarabunPSK" w:hAnsi="TH SarabunPSK" w:cs="TH SarabunPSK"/>
          <w:sz w:val="32"/>
          <w:szCs w:val="32"/>
        </w:rPr>
        <w:t>New Growth Engine</w:t>
      </w:r>
      <w:r w:rsidRPr="00763254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ไม่ก่อให้เกิดการสูญเสียรายได้ของรัฐ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โดยคาดการณ์ว่ารายได้ภาษีสรรพสามิตสินค้ารถยนต์ดังกล่าวจะเพิ่มขึ้นประมาณ 3</w:t>
      </w:r>
      <w:r w:rsidRPr="00763254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500 ล้านบาท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ทั้งนี้ รายได้ดังกล่าวอาจลดลงหากรถยนต์ที่ผลิตในประเทศมีสัดส่วนเพิ่มขึ้น และจะเป็นการเสริมสร้างศักยภาพในการพัฒนาเทคโนโลยีและนวัตกรรมของอุตสาหกรรมยานยนต์และชิ้นส่วนของไทย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โดยเป็นการต่อยอดจากมาตรการสนับสนุนการใช้ยานยนต์ไฟฟ้าประเภทรถยนต์และรถจักรยานยนต์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3254">
        <w:rPr>
          <w:rFonts w:ascii="TH SarabunPSK" w:hAnsi="TH SarabunPSK" w:cs="TH SarabunPSK"/>
          <w:sz w:val="32"/>
          <w:szCs w:val="32"/>
        </w:rPr>
        <w:t>EV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3)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และมาตรการสนับสนุนการใช้ยานยนต์ไฟฟ้าประเภทรถยนต์และรถจักรยานยนต์ ระยะที่ 2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3254">
        <w:rPr>
          <w:rFonts w:ascii="TH SarabunPSK" w:hAnsi="TH SarabunPSK" w:cs="TH SarabunPSK"/>
          <w:sz w:val="32"/>
          <w:szCs w:val="32"/>
        </w:rPr>
        <w:t>EV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3.5)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ให้เป็นไปอย่างเต็มประสิทธิภาพตลอดจนขับเคลื่อนเป้าหมายการพัฒนาเครื่องยนต์เศรษฐกิจใหม่ของภาครัฐให้เกิดผลสัมฤทธิ์อย่างเป็นรูปธรรม</w:t>
      </w:r>
    </w:p>
    <w:p w14:paraId="0B8A7C8F" w14:textId="77777777" w:rsidR="00342619" w:rsidRPr="00763254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63254">
        <w:rPr>
          <w:rFonts w:ascii="TH SarabunPSK" w:hAnsi="TH SarabunPSK" w:cs="TH SarabunPSK" w:hint="cs"/>
          <w:sz w:val="32"/>
          <w:szCs w:val="32"/>
          <w:cs/>
        </w:rPr>
        <w:tab/>
      </w:r>
      <w:r w:rsidRPr="0076325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สำนักงานคณะกรรมการกฤษฎีกา</w:t>
      </w:r>
      <w:r w:rsidRPr="00763254">
        <w:rPr>
          <w:rFonts w:ascii="TH SarabunPSK" w:hAnsi="TH SarabunPSK" w:cs="TH SarabunPSK"/>
          <w:sz w:val="32"/>
          <w:szCs w:val="32"/>
          <w:cs/>
        </w:rPr>
        <w:t>เห็นว่า การเสนอร่างกฎกระทรวงดังกล่าว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อยู่ในอำนาจของคณะรัฐมนตรีที่จะพิจารณาอนุมัติหลักการ</w:t>
      </w:r>
      <w:r w:rsidRPr="00763254">
        <w:rPr>
          <w:rFonts w:ascii="TH SarabunPSK" w:hAnsi="TH SarabunPSK" w:cs="TH SarabunPSK"/>
          <w:sz w:val="32"/>
          <w:szCs w:val="32"/>
          <w:cs/>
        </w:rPr>
        <w:t>และมอบหมายให้กรมสรรพสามิตดำเนินการศึกษามาตรการส่งเสริมการเปลี่ยนผ่านในระยะสั้นตามที่กระทรวงการคลังเสนอได้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ตามที่เห็นสมควร รวมทั้งได้ตรวจพิจารณาร่างกฎกระทรวงดังกล่าวเป็นการล่วงหน้ามาด้วยแล้ว</w:t>
      </w:r>
    </w:p>
    <w:p w14:paraId="5AD9312C" w14:textId="77777777" w:rsidR="00342619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63254">
        <w:rPr>
          <w:rFonts w:ascii="TH SarabunPSK" w:hAnsi="TH SarabunPSK" w:cs="TH SarabunPSK"/>
          <w:sz w:val="32"/>
          <w:szCs w:val="32"/>
          <w:cs/>
        </w:rPr>
        <w:t>เรื่องนี้ได้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 xml:space="preserve">ผ่านการพิจารณาของคณะกรรมการนโยบายยานยนต์ไฟฟ้าแห่งชาติ ในการประชุม ครั้งที่ 1/2569 เมื่อวันที่ </w:t>
      </w:r>
      <w:r w:rsidRPr="00C44FC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0 กันยายน 2569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ซึ่งประกอบด้วยกรรมการในระดับรัฐมนตรีหรือหัวหน้าหน่วยงานจากกระทรวงการอุดมศึกษา วิทยาศาสตร์ วิจัยและนวัตกรรมกระทรวงคมนาคม กระทรวงพลังงาน กระทรวงอุตสาหกรรม สำนักงานสภาพัฒนาการเศรษฐกิจและสังคมแห่งชาติ สำนักงานคณะกรรมการส่งเสริมการลงทุน สภาอุตสาหกรรมแห่งประเทศไทยสมาคมธนาคารไทย และสมาคมยานยนต์ไฟฟ้าไทย เป็นองค์ประกอบ 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โดยที่ประชุมมีมติเห็นชอบและไม่มีการบันทึกข้อคัดค้านของคณะกรรมการนโยบายยานยนต์ไฟฟ้าแห่งชาติ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สำนักเลขาธิการคณะรัฐมนตรี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จึงไม่ขอความเห็นเพิ่มเติมจากหน่วยงานดังกล่าว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และได้ขอให้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กระทรวงพาณิชย์และสำนักงบประมาณเสนอความเห็น</w:t>
      </w:r>
      <w:r w:rsidRPr="00763254">
        <w:rPr>
          <w:rFonts w:ascii="TH SarabunPSK" w:hAnsi="TH SarabunPSK" w:cs="TH SarabunPSK"/>
          <w:sz w:val="32"/>
          <w:szCs w:val="32"/>
          <w:cs/>
        </w:rPr>
        <w:t>เพื่อประกอบการพิจารณาของคณะรัฐมนตรีด้วยแล้วโดยจะครบกำหนดในวันที่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30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sz w:val="32"/>
          <w:szCs w:val="32"/>
          <w:cs/>
        </w:rPr>
        <w:lastRenderedPageBreak/>
        <w:t xml:space="preserve">ตุลาคม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ซึ่งหากครบกำหนดระยะเวลาดังกล่าวให้ถือว่าหน่วยงานดังกล่าวไม่ขัดข้อง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ทั้งนี้ ตามนัยมติคณะรัฐมนตรีเมื่อวันที่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6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เมษายน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sz w:val="32"/>
          <w:szCs w:val="32"/>
          <w:cs/>
        </w:rPr>
        <w:t>(เรื่อง แนวทางปฏิบัติของหน่วยงานของรัฐในการเสนอเรื่องต่อคณะรัฐมนตรี)</w:t>
      </w:r>
    </w:p>
    <w:p w14:paraId="594039CD" w14:textId="77777777" w:rsidR="00342619" w:rsidRDefault="00342619" w:rsidP="00342619">
      <w:pPr>
        <w:pStyle w:val="Footer"/>
        <w:spacing w:line="360" w:lineRule="exact"/>
      </w:pPr>
      <w:r>
        <w:rPr>
          <w:rFonts w:ascii="TH SarabunPSK" w:hAnsi="TH SarabunPSK" w:cs="TH SarabunPSK"/>
          <w:b/>
          <w:bCs/>
          <w:sz w:val="32"/>
          <w:szCs w:val="32"/>
        </w:rPr>
        <w:t>____________________________________</w:t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  <w:r w:rsidRPr="00B46ADC">
        <w:rPr>
          <w:rFonts w:ascii="TH SarabunPSK" w:hAnsi="TH SarabunPSK" w:cs="TH SarabunPSK" w:hint="cs"/>
          <w:sz w:val="32"/>
          <w:szCs w:val="32"/>
          <w:vertAlign w:val="superscript"/>
          <w:cs/>
        </w:rPr>
        <w:t>1</w:t>
      </w:r>
      <w:r w:rsidRPr="00C44FC2">
        <w:rPr>
          <w:rFonts w:ascii="TH SarabunPSK" w:hAnsi="TH SarabunPSK" w:cs="TH SarabunPSK"/>
          <w:sz w:val="32"/>
          <w:szCs w:val="32"/>
          <w:cs/>
        </w:rPr>
        <w:t>เมื่อร่างกฎกระทรวงนี้มีผลใช้บังคับแล้ว อธิบดีกรมสรรพสามิตจะดำเน</w:t>
      </w:r>
      <w:r>
        <w:rPr>
          <w:rFonts w:ascii="TH SarabunPSK" w:hAnsi="TH SarabunPSK" w:cs="TH SarabunPSK"/>
          <w:sz w:val="32"/>
          <w:szCs w:val="32"/>
          <w:cs/>
        </w:rPr>
        <w:t>ินการออกประกาศกรมสรรพสามิตต่อไป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C44FC2">
        <w:rPr>
          <w:rFonts w:ascii="TH SarabunPSK" w:hAnsi="TH SarabunPSK" w:cs="TH SarabunPSK" w:hint="cs"/>
          <w:sz w:val="32"/>
          <w:szCs w:val="32"/>
          <w:vertAlign w:val="superscript"/>
          <w:cs/>
        </w:rPr>
        <w:t>2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รถยนต์ </w:t>
      </w:r>
      <w:r w:rsidRPr="00C44FC2">
        <w:rPr>
          <w:rFonts w:ascii="TH SarabunPSK" w:hAnsi="TH SarabunPSK" w:cs="TH SarabunPSK"/>
          <w:b/>
          <w:bCs/>
          <w:sz w:val="32"/>
          <w:szCs w:val="32"/>
        </w:rPr>
        <w:t>BEV</w:t>
      </w:r>
      <w:r w:rsidRPr="00C44FC2">
        <w:rPr>
          <w:rFonts w:ascii="TH SarabunPSK" w:hAnsi="TH SarabunPSK" w:cs="TH SarabunPSK"/>
          <w:sz w:val="32"/>
          <w:szCs w:val="32"/>
          <w:cs/>
        </w:rPr>
        <w:t xml:space="preserve"> เป็นรถยนต์ที่พึ่งกระแสไฟฟ้าจากแบตเตอรี่มาสร้างกำลังขับเคลื่อน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C44FC2">
        <w:rPr>
          <w:rFonts w:ascii="TH SarabunPSK" w:hAnsi="TH SarabunPSK" w:cs="TH SarabunPSK" w:hint="cs"/>
          <w:sz w:val="32"/>
          <w:szCs w:val="32"/>
          <w:vertAlign w:val="superscript"/>
          <w:cs/>
        </w:rPr>
        <w:t>3</w:t>
      </w:r>
      <w:r w:rsidRPr="00C44FC2">
        <w:rPr>
          <w:rFonts w:ascii="TH SarabunPSK" w:hAnsi="TH SarabunPSK" w:cs="TH SarabunPSK"/>
          <w:sz w:val="32"/>
          <w:szCs w:val="32"/>
          <w:cs/>
        </w:rPr>
        <w:t>เมื่อร่างกฎกระทรวงนี้มีผลใช้บังคับแล้ว อธิบดีกรมสรรพสามิตจะดำเนินการออกประกาศกรมสรรพสามิตต่อไป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/>
      </w:r>
    </w:p>
    <w:p w14:paraId="0B90BFB5" w14:textId="14785375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7.</w:t>
      </w:r>
      <w:r w:rsidRPr="009935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9935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ร่างพระราชบัญญัติยกเลิกกฎหมายบางฉบับที่หมดความจำเป็นหรือซ้ำซ้อนกับกฎหมายอื่น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พ.ศ. ..</w:t>
      </w:r>
      <w:r w:rsidRPr="00993596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</w:p>
    <w:p w14:paraId="4B17473D" w14:textId="77777777" w:rsidR="00216FB2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</w:t>
      </w:r>
      <w:r>
        <w:rPr>
          <w:rFonts w:ascii="TH SarabunPSK" w:hAnsi="TH SarabunPSK" w:cs="TH SarabunPSK"/>
          <w:sz w:val="32"/>
          <w:szCs w:val="32"/>
          <w:cs/>
        </w:rPr>
        <w:t>เห็นชอบร่างพระราชบัญญัติยกเล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>
        <w:rPr>
          <w:rFonts w:ascii="TH SarabunPSK" w:hAnsi="TH SarabunPSK" w:cs="TH SarabunPSK"/>
          <w:sz w:val="32"/>
          <w:szCs w:val="32"/>
          <w:cs/>
        </w:rPr>
        <w:t>กกฎหมายบางฉบับที่</w:t>
      </w:r>
      <w:r w:rsidRPr="00993596">
        <w:rPr>
          <w:rFonts w:ascii="TH SarabunPSK" w:hAnsi="TH SarabunPSK" w:cs="TH SarabunPSK"/>
          <w:sz w:val="32"/>
          <w:szCs w:val="32"/>
          <w:cs/>
        </w:rPr>
        <w:t>หมดความจำเป็นหรือซ้ำซ้อนกับกฎหมายอื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93596">
        <w:rPr>
          <w:rFonts w:ascii="TH SarabunPSK" w:hAnsi="TH SarabunPSK" w:cs="TH SarabunPSK"/>
          <w:sz w:val="32"/>
          <w:szCs w:val="32"/>
          <w:cs/>
        </w:rPr>
        <w:t>น พ.ศ. 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</w:t>
      </w:r>
      <w:r>
        <w:rPr>
          <w:rFonts w:ascii="TH SarabunPSK" w:hAnsi="TH SarabunPSK" w:cs="TH SarabunPSK"/>
          <w:sz w:val="32"/>
          <w:szCs w:val="32"/>
          <w:cs/>
        </w:rPr>
        <w:t>สำ</w:t>
      </w:r>
      <w:r>
        <w:rPr>
          <w:rFonts w:ascii="TH SarabunPSK" w:hAnsi="TH SarabunPSK" w:cs="TH SarabunPSK" w:hint="cs"/>
          <w:sz w:val="32"/>
          <w:szCs w:val="32"/>
          <w:cs/>
        </w:rPr>
        <w:t>นัก</w:t>
      </w:r>
      <w:r w:rsidRPr="00993596">
        <w:rPr>
          <w:rFonts w:ascii="TH SarabunPSK" w:hAnsi="TH SarabunPSK" w:cs="TH SarabunPSK"/>
          <w:sz w:val="32"/>
          <w:szCs w:val="32"/>
          <w:cs/>
        </w:rPr>
        <w:t>งานคณะกร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993596">
        <w:rPr>
          <w:rFonts w:ascii="TH SarabunPSK" w:hAnsi="TH SarabunPSK" w:cs="TH SarabunPSK"/>
          <w:sz w:val="32"/>
          <w:szCs w:val="32"/>
          <w:cs/>
        </w:rPr>
        <w:t>ม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993596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ฤษฎีกา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(สคก.)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ได้แก่</w:t>
      </w:r>
    </w:p>
    <w:p w14:paraId="5714C9BF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(1)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พระราชบัญญัติกำหนดหน้าที่ของคนไทยในเวลารบ พุทธศักราช </w:t>
      </w:r>
      <w:r>
        <w:rPr>
          <w:rFonts w:ascii="TH SarabunPSK" w:hAnsi="TH SarabunPSK" w:cs="TH SarabunPSK"/>
          <w:sz w:val="32"/>
          <w:szCs w:val="32"/>
          <w:cs/>
        </w:rPr>
        <w:t>2484</w:t>
      </w:r>
    </w:p>
    <w:p w14:paraId="538C9561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(2)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พระราชบัญญัติสงเคราะห์ผู้ประสบภัยเนื่องในการรบ พุทธศักราช </w:t>
      </w:r>
      <w:r>
        <w:rPr>
          <w:rFonts w:ascii="TH SarabunPSK" w:hAnsi="TH SarabunPSK" w:cs="TH SarabunPSK"/>
          <w:sz w:val="32"/>
          <w:szCs w:val="32"/>
          <w:cs/>
        </w:rPr>
        <w:t>2485</w:t>
      </w:r>
    </w:p>
    <w:p w14:paraId="534B80C8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(3)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พระราชบัญญัติสงเคราะห์ผู้ประสบภัยเนื่องในการรบ (ฉบับที่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sz w:val="32"/>
          <w:szCs w:val="32"/>
          <w:cs/>
        </w:rPr>
        <w:t>2502</w:t>
      </w:r>
    </w:p>
    <w:p w14:paraId="12984AA2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4)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พระราชบัญญัติควบคุมการเรี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ยไร พุทธศักราช </w:t>
      </w:r>
      <w:r>
        <w:rPr>
          <w:rFonts w:ascii="TH SarabunPSK" w:hAnsi="TH SarabunPSK" w:cs="TH SarabunPSK"/>
          <w:sz w:val="32"/>
          <w:szCs w:val="32"/>
          <w:cs/>
        </w:rPr>
        <w:t xml:space="preserve">2487 </w:t>
      </w:r>
    </w:p>
    <w:p w14:paraId="7773D162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5)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พระราชบัญญัติควบคุมการโฆษณาโดยใช้เครื่องขยายเสียง พ.ศ. </w:t>
      </w:r>
      <w:r>
        <w:rPr>
          <w:rFonts w:ascii="TH SarabunPSK" w:hAnsi="TH SarabunPSK" w:cs="TH SarabunPSK"/>
          <w:sz w:val="32"/>
          <w:szCs w:val="32"/>
          <w:cs/>
        </w:rPr>
        <w:t>2493</w:t>
      </w:r>
    </w:p>
    <w:p w14:paraId="3134A712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พระราชบัญญัติเลื่อยโซ่ยนต์ พ.ศ. </w:t>
      </w:r>
      <w:r>
        <w:rPr>
          <w:rFonts w:ascii="TH SarabunPSK" w:hAnsi="TH SarabunPSK" w:cs="TH SarabunPSK"/>
          <w:sz w:val="32"/>
          <w:szCs w:val="32"/>
          <w:cs/>
        </w:rPr>
        <w:t>2545</w:t>
      </w:r>
    </w:p>
    <w:p w14:paraId="4BFA2ACA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พระราชกำหนดกองทุนส่งเสริมการประกันภัยพิบัติ พ.ศ. </w:t>
      </w:r>
      <w:r>
        <w:rPr>
          <w:rFonts w:ascii="TH SarabunPSK" w:hAnsi="TH SarabunPSK" w:cs="TH SarabunPSK"/>
          <w:sz w:val="32"/>
          <w:szCs w:val="32"/>
          <w:cs/>
        </w:rPr>
        <w:t>2555</w:t>
      </w:r>
    </w:p>
    <w:p w14:paraId="57486BA3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ประกาศของคณะปฏิวัติ ฉบับที่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44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11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2502</w:t>
      </w:r>
    </w:p>
    <w:p w14:paraId="10562768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93596">
        <w:rPr>
          <w:rFonts w:ascii="TH SarabunPSK" w:hAnsi="TH SarabunPSK" w:cs="TH SarabunPSK"/>
          <w:sz w:val="32"/>
          <w:szCs w:val="32"/>
          <w:cs/>
        </w:rPr>
        <w:t>(ให้อำนาจพนักงานเจ้าหน้าที่ขจัดความไม่เรียบร้อยในสิ่งปลูกสร้างที่กีดขวางทางสัญจรสาธารณะ)</w:t>
      </w:r>
    </w:p>
    <w:p w14:paraId="5432766E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ประกาศของคณะปฏิวัติ ฉบับที่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50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15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มกราคม </w:t>
      </w:r>
      <w:r>
        <w:rPr>
          <w:rFonts w:ascii="TH SarabunPSK" w:hAnsi="TH SarabunPSK" w:cs="TH SarabunPSK"/>
          <w:sz w:val="32"/>
          <w:szCs w:val="32"/>
          <w:cs/>
        </w:rPr>
        <w:t>2502</w:t>
      </w:r>
    </w:p>
    <w:p w14:paraId="2EF635E6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93596">
        <w:rPr>
          <w:rFonts w:ascii="TH SarabunPSK" w:hAnsi="TH SarabunPSK" w:cs="TH SarabunPSK"/>
          <w:sz w:val="32"/>
          <w:szCs w:val="32"/>
          <w:cs/>
        </w:rPr>
        <w:t>(ควบคุมสถานบริการประชาชน)</w:t>
      </w:r>
    </w:p>
    <w:p w14:paraId="367E8D86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ประกาศคณะปฏิรูปการปกครองในระบอบประชาธิปไตยอันมีพระมหากษัตริย์</w:t>
      </w:r>
    </w:p>
    <w:p w14:paraId="300826C5" w14:textId="77777777" w:rsidR="00216FB2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93596">
        <w:rPr>
          <w:rFonts w:ascii="TH SarabunPSK" w:hAnsi="TH SarabunPSK" w:cs="TH SarabunPSK"/>
          <w:sz w:val="32"/>
          <w:szCs w:val="32"/>
          <w:cs/>
        </w:rPr>
        <w:t>ทรงเป็นประมุข ฉบับที่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เรื่อง การดำเนินการเกี่ยวกับการยุติธรรมทางอาญา 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29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กันยายน พุทธศักราช </w:t>
      </w:r>
      <w:r>
        <w:rPr>
          <w:rFonts w:ascii="TH SarabunPSK" w:hAnsi="TH SarabunPSK" w:cs="TH SarabunPSK"/>
          <w:sz w:val="32"/>
          <w:szCs w:val="32"/>
          <w:cs/>
        </w:rPr>
        <w:t>2549</w:t>
      </w:r>
    </w:p>
    <w:p w14:paraId="43C42C48" w14:textId="77777777" w:rsidR="00216FB2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เนื่องจากเป็นกฎหมายที่ไม่มีความจำเป็นและไม่มีการใช้บังคับในสภาวการณ์ปัจจุบันหรือมีความซ้ำซ้อนกับกฎหมายอื่นที่ตราขึ้นในภายหลัง สร้างภาระต่อรัฐและประชาชนภายใต้กฎหมาย และเพื่อให้การบังคับใช้กฎหมายเป็นไปอย่างมีประสิทธิภาพตามบทบัญญัติมาตรา 77 ของรัฐธรรมนูญแห่งราชอาณาจักรไทย และสอดคล้องกับนโยบายของคณะรัฐมนตรีซึ่งกำหนดให้มีการทบทวนกฎหมายที่บังคับใช้ให้สอดคล้องกับสถานการณ์ที่เปลี่ยนแปลงไปรวมถึงการยกเลิกกฎหมายที่หมดความจำเป็นหรือซ้ำซ้อนกับกฎหมายอื่น</w:t>
      </w:r>
    </w:p>
    <w:p w14:paraId="60F3FF29" w14:textId="77777777" w:rsidR="00216FB2" w:rsidRDefault="00216FB2" w:rsidP="00342619">
      <w:pPr>
        <w:pStyle w:val="Footer"/>
        <w:spacing w:line="360" w:lineRule="exact"/>
      </w:pPr>
    </w:p>
    <w:p w14:paraId="195B90A1" w14:textId="244EBE6C" w:rsidR="007A6673" w:rsidRPr="0088084E" w:rsidRDefault="00216FB2" w:rsidP="007A6673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8.</w:t>
      </w:r>
      <w:r w:rsidR="007A6673" w:rsidRPr="002527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</w:t>
      </w:r>
      <w:r w:rsidR="007A66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A6673" w:rsidRPr="0088084E">
        <w:rPr>
          <w:rFonts w:ascii="TH SarabunPSK" w:hAnsi="TH SarabunPSK" w:cs="TH SarabunPSK"/>
          <w:b/>
          <w:bCs/>
          <w:sz w:val="32"/>
          <w:szCs w:val="32"/>
          <w:cs/>
        </w:rPr>
        <w:t>ร่างพระราชบัญญัติประกันสังคม (ฉบับที่ ..) พ.ศ. ..</w:t>
      </w:r>
      <w:r w:rsidR="007A6673" w:rsidRPr="0088084E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</w:p>
    <w:p w14:paraId="68C8210A" w14:textId="77777777" w:rsidR="007A6673" w:rsidRPr="00965D32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คณะรัฐมนตรีมีมติเห็นชอบตามที่</w:t>
      </w:r>
      <w:r w:rsidRPr="0088084E">
        <w:rPr>
          <w:rFonts w:ascii="TH SarabunPSK" w:hAnsi="TH SarabunPSK" w:cs="TH SarabunPSK"/>
          <w:sz w:val="32"/>
          <w:szCs w:val="32"/>
          <w:cs/>
        </w:rPr>
        <w:t>กระทรวงแรงงาน (รง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88084E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 ดังนี้</w:t>
      </w:r>
    </w:p>
    <w:p w14:paraId="60A87172" w14:textId="4E3D264F" w:rsidR="007A6673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88084E">
        <w:rPr>
          <w:rFonts w:ascii="TH SarabunPSK" w:hAnsi="TH SarabunPSK" w:cs="TH SarabunPSK"/>
          <w:sz w:val="32"/>
          <w:szCs w:val="32"/>
          <w:cs/>
        </w:rPr>
        <w:t>เห็นชอบร่างพระราชบัญญัติประกันสังคม (ฉบับที่ ..) พ.ศ. 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 </w:t>
      </w:r>
      <w:r w:rsidRPr="0088084E">
        <w:rPr>
          <w:rFonts w:ascii="TH SarabunPSK" w:hAnsi="TH SarabunPSK" w:cs="TH SarabunPSK"/>
          <w:sz w:val="32"/>
          <w:szCs w:val="32"/>
          <w:cs/>
        </w:rPr>
        <w:t xml:space="preserve">ซึ่งได้แก้ไขปรับปรุงจากร่างพระราชบัญญัติที่สำนักงานคณะกรรมการกฤษฎีกา (สคก.) ตรวจพิจารณาแล้วโดยมีสาระสำคัญเป็นการแก้ไขเพิ่มเติมพระราชบัญญัติประกันสังคม พ.ศ. </w:t>
      </w:r>
      <w:r>
        <w:rPr>
          <w:rFonts w:ascii="TH SarabunPSK" w:hAnsi="TH SarabunPSK" w:cs="TH SarabunPSK" w:hint="cs"/>
          <w:sz w:val="32"/>
          <w:szCs w:val="32"/>
          <w:cs/>
        </w:rPr>
        <w:t>2533</w:t>
      </w:r>
      <w:r w:rsidRPr="0088084E">
        <w:rPr>
          <w:rFonts w:ascii="TH SarabunPSK" w:hAnsi="TH SarabunPSK" w:cs="TH SarabunPSK"/>
          <w:sz w:val="32"/>
          <w:szCs w:val="32"/>
          <w:cs/>
        </w:rPr>
        <w:t xml:space="preserve"> เพื่อให้มีความเหมาะสมกับสภาพการณ์ในปัจจุบัน เช่น ปรับปรุงบทบัญญัติเกี่ยวกับคณะกรรมการประกันสังคม คณะกรรมการการแพทย์ และคณะกรรมการอุทธรณ์ ให้มีความชัดเจนขึ้น ปรับปรุงเงื่อนไขการเป็นผู้ประกันตนและการสมัครเป็นผู้ประกันตน และการเปิดให้ผู้รับบำนาญสามารถกลับเข้าเป็นผู้ประกันตนต่อไปตามมาตรา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39/1</w:t>
      </w:r>
      <w:r w:rsidRPr="0088084E">
        <w:rPr>
          <w:rFonts w:ascii="TH SarabunPSK" w:hAnsi="TH SarabunPSK" w:cs="TH SarabunPSK"/>
          <w:sz w:val="32"/>
          <w:szCs w:val="32"/>
          <w:cs/>
        </w:rPr>
        <w:t xml:space="preserve"> รวมทั้งปรับปรุงสิทธิได้รับเงินสงเคราะห์การหยุดงานเพื่อการคลอดบุตร เงินทดแทนจากการขาดรายได้กรณีทุพพลภาพ และหลักเกณฑ์การได้รับประโยชน์ทดแทนในกรณีชราภาพ</w:t>
      </w:r>
    </w:p>
    <w:p w14:paraId="1AF3861C" w14:textId="51D8D284" w:rsidR="00644AD1" w:rsidRPr="00854D5A" w:rsidRDefault="00644AD1" w:rsidP="00644AD1">
      <w:pPr>
        <w:spacing w:after="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854D5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ทั้งนี้ ให้ส่งข้อสังเกตของสำนักงานอัยการสูงสุดไปเพื่อประกอบการพิจารณาของคณะกรรมการประสานงานสภาผู้แทนราษฎร ก่อนเสนอสภาผู้แทนราษฎรต่อไป</w:t>
      </w:r>
    </w:p>
    <w:p w14:paraId="39150313" w14:textId="77777777" w:rsidR="007A6673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88084E">
        <w:rPr>
          <w:rFonts w:ascii="TH SarabunPSK" w:hAnsi="TH SarabunPSK" w:cs="TH SarabunPSK"/>
          <w:sz w:val="32"/>
          <w:szCs w:val="32"/>
          <w:cs/>
        </w:rPr>
        <w:t xml:space="preserve">รับทราบแผนในการจัดทำกฎหมายลำดับรอง กรอบระยะเวลาและกรอบสาระสำคัญของกฎหมายลำดับรองที่ออกตามร่างพระราชบัญญัติตามข้อ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7623AF83" w14:textId="77777777" w:rsidR="007A6673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52113CF5" w14:textId="77777777" w:rsidR="007A6673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รง. ได้เสนอ</w:t>
      </w:r>
      <w:r w:rsidRPr="0088084E">
        <w:rPr>
          <w:rFonts w:ascii="TH SarabunPSK" w:hAnsi="TH SarabunPSK" w:cs="TH SarabunPSK"/>
          <w:sz w:val="32"/>
          <w:szCs w:val="32"/>
          <w:cs/>
        </w:rPr>
        <w:t>ร่างพระราชบัญญัติประกันสังคม (ฉบับที่ ..) พ.ศ. 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ที่ได้ปรับปรุงจากร่างที่ สคก. ตรวจพิจารณาแล้ว ตามมติคณะกรรมการกลั่นกรอง</w:t>
      </w:r>
      <w:r w:rsidRPr="00E3210E">
        <w:rPr>
          <w:rFonts w:ascii="TH SarabunPSK" w:hAnsi="TH SarabunPSK" w:cs="TH SarabunPSK" w:hint="cs"/>
          <w:sz w:val="32"/>
          <w:szCs w:val="32"/>
          <w:cs/>
        </w:rPr>
        <w:t>เรื่องเสนอคณะรัฐมนตรี (ด้านสังคม แรงงาน และการศึกษา) คณะที่ 3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3210E">
        <w:rPr>
          <w:rFonts w:ascii="TH SarabunPSK" w:hAnsi="TH SarabunPSK" w:cs="TH SarabunPSK" w:hint="cs"/>
          <w:b/>
          <w:bCs/>
          <w:sz w:val="32"/>
          <w:szCs w:val="32"/>
          <w:cs/>
        </w:rPr>
        <w:t>มาเพื่อดำเนินการอีกครั้ง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Pr="00E3210E">
        <w:rPr>
          <w:rFonts w:ascii="TH SarabunPSK" w:hAnsi="TH SarabunPSK" w:cs="TH SarabunPSK" w:hint="cs"/>
          <w:b/>
          <w:bCs/>
          <w:sz w:val="32"/>
          <w:szCs w:val="32"/>
          <w:cs/>
        </w:rPr>
        <w:t>ร่างพระราชบัญญัติฉบับนี้มีสาระสำคัญ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7A6673" w14:paraId="509101D1" w14:textId="77777777" w:rsidTr="007A6673">
        <w:tc>
          <w:tcPr>
            <w:tcW w:w="2830" w:type="dxa"/>
          </w:tcPr>
          <w:p w14:paraId="7A5C7351" w14:textId="77777777" w:rsidR="007A6673" w:rsidRPr="0088084E" w:rsidRDefault="007A6673" w:rsidP="007A667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6804" w:type="dxa"/>
          </w:tcPr>
          <w:p w14:paraId="47C0F558" w14:textId="77777777" w:rsidR="007A6673" w:rsidRPr="0088084E" w:rsidRDefault="007A6673" w:rsidP="007A667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7A6673" w14:paraId="1C85CE35" w14:textId="77777777" w:rsidTr="007A6673">
        <w:tc>
          <w:tcPr>
            <w:tcW w:w="2830" w:type="dxa"/>
          </w:tcPr>
          <w:p w14:paraId="65FF8863" w14:textId="77777777" w:rsidR="007A6673" w:rsidRPr="0088084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คณะกรรมการประกันสังคม</w:t>
            </w:r>
          </w:p>
          <w:p w14:paraId="17203986" w14:textId="77777777" w:rsidR="007A6673" w:rsidRPr="0088084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คณะกรรมการการแพทย์</w:t>
            </w:r>
          </w:p>
          <w:p w14:paraId="4A4B9150" w14:textId="77777777" w:rsidR="007A6673" w:rsidRPr="0088084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คณะกรรมการอุทธรณ์</w:t>
            </w:r>
          </w:p>
          <w:p w14:paraId="5012766A" w14:textId="77777777" w:rsidR="007A6673" w:rsidRPr="0088084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คณะกรรมการตรวจสอบ</w:t>
            </w:r>
          </w:p>
          <w:p w14:paraId="6F559DDE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</w:tcPr>
          <w:p w14:paraId="429633ED" w14:textId="77777777" w:rsidR="007A6673" w:rsidRPr="0088084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ให้คณะกรรมการประกันสังคมมีอำนาจในการวางระเบียบเกี่ยวกับการจำหน่ายหนี้สูญจากบัญชีลูกหนี้</w:t>
            </w:r>
            <w:r w:rsidRPr="008808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(ปรับปรุง </w:t>
            </w:r>
            <w:r w:rsidRPr="00E3210E">
              <w:rPr>
                <w:rFonts w:ascii="TH SarabunPSK" w:hAnsi="TH SarabunPSK" w:cs="TH SarabunPSK"/>
                <w:sz w:val="32"/>
                <w:szCs w:val="32"/>
                <w:cs/>
              </w:rPr>
              <w:t>เดิม</w:t>
            </w:r>
            <w:r w:rsidRPr="0088084E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กำหนดให้มีอำนาจวางระเบียบเกี่ยวกับการรับเงิน การจ่ายเงิน การเก็บรักษาเงินของกองทุนเท่านั้น)</w:t>
            </w:r>
          </w:p>
          <w:p w14:paraId="1752E2B1" w14:textId="77777777" w:rsidR="007A6673" w:rsidRPr="00915AFC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เพิ่มลักษณะต้องห้ามของกรรมการประกันสังคม</w:t>
            </w:r>
            <w:r w:rsidRPr="0088084E">
              <w:rPr>
                <w:rFonts w:ascii="TH SarabunPSK" w:hAnsi="TH SarabunPSK" w:cs="TH SarabunPSK"/>
                <w:sz w:val="32"/>
                <w:szCs w:val="32"/>
                <w:cs/>
              </w:rPr>
              <w:t>ซึ่งรัฐมนตรีแต่งตั้งโดยกำหนดให้บุคคลดังกล่าวต้องไม่เป็นกรรมการในคณะกรรมการกองทุนเงินทดแทน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เพื่อมิให้เกิดความซ้ำ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ซ้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อนในการปฏิบัติหน้าที่ของกรรมการ และแก้ไขเพิ่มเติมให้คุณสมบัติและลักษณะต้องห้ามของคณะกรรมการประกันสังคมมาใช้กับคณะกรรมการการแพทย์ด้วย (ปรับปรุง)</w:t>
            </w:r>
          </w:p>
          <w:p w14:paraId="61CF60BD" w14:textId="77777777" w:rsidR="007A6673" w:rsidRPr="00915AFC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แก้ไขวาระการดำรงตำแหน่งของคณะกรรมการประกันสังคม ที่ปรึกษาและคณะกรรมการการแพทย์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ให้มีวาระการดำรงตำแหน่งคราวละ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เพียงวาระเดียว (ปรับปรุง เดิมกำหนดให้มีวาระคราวละ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และได้รับการแต่งตั้งอีกได้แต่ไม่เกิน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วาระติดต่อกัน)</w:t>
            </w:r>
          </w:p>
          <w:p w14:paraId="6BBF1497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กำหนดเพิ่มเติมให้องค์ประกอบและอำนาจหน้าที่ของคณะกรรมการตรวจสอบมีความชัดเจนยิงขึ้น 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โดยรัฐมนตรีแต่งตั้งจากบุคคลซึ่งมีความชำนาญและประสบการณ์ในด้านการบัญชี การตรวจสอบภายใน การเงิน การคลัง กฎหมายและด้านอื่น ๆ ซึ่งมีหน้าที่และอำนาจ เช่น จัดทำกฎบัตรของคณะกรรมการตรวจสอบให้สอดคล้องกับขอบเขตความรับผิดชอบในการดำเนินงานของกองทุน โดยต้องได้รับความเห็นชอบจากคณะกรรมการประกันสังคม และมีการสอบทานความเหมาะสมของกฎบัตรดังกล่าวอย่างน้อยปีละ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ครั้งสอบทานประสิทธิภาพและประสิทธิผลของกระบวนการควบคุมภายใน กระบวนการบริหารความเสี่ยง และกระบวนการกำกับดูแลที่ดี (ปรับปรุง เติมกำหนดให้มีคณะกรรมการตรวจสอบซึ่งรัฐมนตรีแต่งตั้งโดยหลักเกณฑ์วิธีการได้มา องค์ประกอบ และอำนาจหน้าที่ให้เป็นไปตามระเบียบที่รัฐมนตรีกำหนด)</w:t>
            </w:r>
          </w:p>
        </w:tc>
      </w:tr>
      <w:tr w:rsidR="007A6673" w14:paraId="6426002A" w14:textId="77777777" w:rsidTr="007A6673">
        <w:tc>
          <w:tcPr>
            <w:tcW w:w="2830" w:type="dxa"/>
          </w:tcPr>
          <w:p w14:paraId="544489B7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15AF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ที่มาและรายได้ขอ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</w:t>
            </w:r>
          </w:p>
          <w:p w14:paraId="64640FBD" w14:textId="77777777" w:rsidR="007A6673" w:rsidRPr="00915AFC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เงินกองทุนประกันสังคม</w:t>
            </w:r>
          </w:p>
          <w:p w14:paraId="6DBCB2D4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</w:tcPr>
          <w:p w14:paraId="7B2561CD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แก้ไขเพิ่มเติมที่มาและรายได้ของเงินกองทุนประกันสังคม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โดยกำหนดให้เงินกองทุนมาจาก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เงินสมทบจากรัฐบาล นายจ้าง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ผู้ประกันตนตามมาตรา</w:t>
            </w:r>
            <w:r w:rsidRPr="00915AF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39/1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และผู้ประกั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40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46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เงินที่เป็นรายได้ของกองทุน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ได้แก่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เงินสมทบที่นายจ้างที่นำส่งในส่วนของตนหรือผู้ประกันตนเกิน เงินสมทบที่ประเมินเกินหลังจากที่พิสูจน์ว่านายจ้างชำระเกินแล้ว เงินเหลือจากการย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ึ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ด อายัดหรือขายทอดตลาดทรัพย์สิน เงินค้างจ่ายของผู้ประกันตน เ</w:t>
            </w:r>
            <w:r w:rsidRPr="000372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งินสมทบที่ผู้ประกันตนตามมาตรา</w:t>
            </w:r>
            <w:r w:rsidRPr="000372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</w:t>
            </w:r>
            <w:r w:rsidRPr="000372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และมาตรา</w:t>
            </w:r>
            <w:r w:rsidRPr="000372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39/1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372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นำส่งเกิน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และเงิน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ประโยชน์ทดแทนค้างจ่าย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แต่ไม่มีผู้ขอรับเงินคืน 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47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47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ทวิ 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มาตรา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51/1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53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และมาตรา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56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เพื่อให้สอดคล้องกับบทบัญญัติเกี่ยวกับผู้ประกันตนตามมาตรา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39/1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คืนเงินสมทบหรือเงินที่ได้จากการขายทอดตลาดหรือประโยชน์ทดแทนซึ่งได้นำส่งไว้เกินหรือกรณีไม่มีผู้มาขอรับเงินดังกล่าวคืนตามที่พระราชบัญญัตินี้แก้ไข (</w:t>
            </w:r>
            <w:r w:rsidRPr="004B10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เดิมกำหนดให้เงินกองทุนมาจากเงินสมทบจากรัฐบาล นายจ้างและผู้ประกั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40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และมาตรา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46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 w:rsidRPr="004B10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เงินที่ตกเป็นของกองทุน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ได้แก่ เงินสมทบที่นายจ้างที่นำส่งในส่วนของตนหรือผู้ประกันตนเกิน เงินสมทบที่ประเมินเกินหลังจากที่พิสูจน์ว่านายจ้างชำระเกินแล้ว เงินเหลือจากการย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ึ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ด อายัด หรือขายทอดตลาดทรัพย์สิน เงินค้างจ่ายของผู้ประกันตน และเงินประโยชน์ทดแทนค้างจ่ายแต่ไม่มีผู้ขอรับเงินคืน 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47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ทวิ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7A6673" w14:paraId="7C11C04E" w14:textId="77777777" w:rsidTr="007A6673">
        <w:tc>
          <w:tcPr>
            <w:tcW w:w="2830" w:type="dxa"/>
          </w:tcPr>
          <w:p w14:paraId="20E12D7E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3. </w:t>
            </w:r>
            <w:r w:rsidRPr="004B10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ความเป็นผู้ประกันตนตามมาตรา 33 และสิทธิประโยชน์</w:t>
            </w:r>
          </w:p>
        </w:tc>
        <w:tc>
          <w:tcPr>
            <w:tcW w:w="6804" w:type="dxa"/>
          </w:tcPr>
          <w:p w14:paraId="799AF344" w14:textId="77777777" w:rsidR="007A6673" w:rsidRPr="004B1025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• แก้ไข</w:t>
            </w:r>
            <w:r w:rsidRPr="004B10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เงื่อนไขความเป็นผู้ประกันตน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โดยกำหนดให้ลูกจ้าง ซึ่งอายุไม่ต่ำกว่า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15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ปีบริบูรณ์และ</w:t>
            </w:r>
            <w:r w:rsidRPr="00AE4C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อายุไม่เกิน</w:t>
            </w:r>
            <w:r w:rsidRPr="00AE4C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65</w:t>
            </w:r>
            <w:r w:rsidRPr="00AE4C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ปี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AE4C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 อายุไม่เกิน</w:t>
            </w:r>
            <w:r w:rsidRPr="00AE4C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60</w:t>
            </w:r>
            <w:r w:rsidRPr="00AE4C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ปี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หรืออายุขั้นสูงตามที่กำหนดในพระราชกฤษฎีกาเป็นผู้ประกันตน เพื่อให้แรงงานกลุ่มผู้สูงอายุได้รับความคุ้มครองในระบบประกันสังคม (ปรับปรุง) </w:t>
            </w:r>
          </w:p>
          <w:p w14:paraId="48737642" w14:textId="77777777" w:rsidR="007A6673" w:rsidRPr="004B1025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เพิ่มหลักเกณฑ์ให้มีการทบทวนค่าจ้างขั้นต่ำและขั้นสูงที่ใช้เป็นฐานในการคำนวณเงินสมทบของผู้ประกันตนตามกฎกระทรวงอย่างน้อยทุ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เพื่อให้เกิดความเป็นธรรมแก่ผู้ประกันตน (เพิ่มเติม)</w:t>
            </w:r>
          </w:p>
          <w:p w14:paraId="108C93E0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• แก้ไข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เพิ่มเติมสิทธิประโยชน์ของผู้ประกันตน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ในกรณีที่สิ้นสภาพการเป็นลูกจ้างและได้ส่งเงินสมทบครบตามเงื่อนเวลา มีสิทธิได้รับประโยชน์ ทดแทนในกรณีสงเคราะห์บุตรต่อไปอีก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เดือนหรือตามระยะเวลาที่กำหนดเพิ่มขึ้นโดยการตราพระราชกฤษฎีกาซึ่งต้องไม่เกิน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12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นับแต่วันที่สิ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นสภาพการเป็นลูกจ้าง เพื่อขยายความคุ้มครองให้ผู้ประกันตนได้รับมากขึ้น (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ปรับปรุง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เดิมกำหนดให้ผู้ประกันตนที่สิ้นสภาพการเป็นลูกจ้างจะได้รับประโยชน์ทดแทน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กรณี คือ กรณีเจ็บป่วย กรณีทุพพลภาพ กรณีคลอดบุตรและกรณีตาย)</w:t>
            </w:r>
          </w:p>
        </w:tc>
      </w:tr>
      <w:tr w:rsidR="007A6673" w14:paraId="14CFA119" w14:textId="77777777" w:rsidTr="007A6673">
        <w:tc>
          <w:tcPr>
            <w:tcW w:w="2830" w:type="dxa"/>
          </w:tcPr>
          <w:p w14:paraId="500B588F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ความเป็นผู้ประกันตน</w:t>
            </w:r>
          </w:p>
          <w:p w14:paraId="5E515943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ตามมาตรา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และสิทธิ</w:t>
            </w:r>
          </w:p>
          <w:p w14:paraId="71DA4E15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ประโยชน์</w:t>
            </w:r>
          </w:p>
          <w:p w14:paraId="5EF2674D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</w:tcPr>
          <w:p w14:paraId="1471CF90" w14:textId="77777777" w:rsidR="007A6673" w:rsidRPr="004B1025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• แก้ไข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เงื่อนไขการสมัครเป็นผู้ประกันตน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โดยกำหนดให้ผู้ที่เคยเป็นผู้ประกันตนตามมาตรา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33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โดยจ่ายเงินสมทบมาแล้ว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ไม่น้อยกว่า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(ปรับปรุง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เดิม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กำหนดไม่น้อยกว่า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) และต่อมาความเป็นผู้ประกันตนได้สิ้นสุดลง ถ้าผู้นั้นประสงค์จะเป็นผู้ประกันตนต่อไป ให้แสดงความจำนงต่อ สปส.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ตามระเบียบที่เลขาธิการกำหนดภายใน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นับแต่วันสิ้นสุดความเป็นผู้ประกันตนเพื่อให้เงื่อนไขในส่วนของระยะเวลาการส่งเงินสมทบของผู้ประกันตนที่ต้องการมาสมัครเข้าเป็นผู้ประกัน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39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มีความเหมาะสม (คงเดิม)</w:t>
            </w:r>
          </w:p>
          <w:p w14:paraId="6D3491F0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แก้ไขการคำนวณเงินเพิ่มค้างชำระเงินสมทบของผู้ประกันตนตามมาตรา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โดยผู้ประกันตนซึ่งไม่ส่งเงินสมทบหรือส่งไม่ครบจำนวนภายในเวลาที่กฎหมายกำหนด ต้อง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จ่ายเงินเพิ่มในอัตราร้อยละ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ต่อเดือนของจำนวนเงินสมทบ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ที่ยังมิได้นำส่งหรือของจำนวนเงินสมทบที่ยังขาดอยู่นับแต่วันถัดจากวันที่ต้องนำส่งเงินสมทบ</w:t>
            </w:r>
            <w:r w:rsidRPr="00FA5A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จากเดิม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“สำหรับเศษของเดือนถ้าถึง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วันหรือกว่านั้นให้นับเป็น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 ถ้าน้อยกว่านั้นให้ปัดทิ้ง” เป็น “ทั้งนี้ เงินเพิ่มที่คำนวณได้ต้องไม่เกิน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จำนวนเงินสมทบที่ต้องจ่าย”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เพื่อให้การคำนวณเงินเ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พิ่มค้างชำระเงินสมทบมีความชัดเจนและเป็นธรรมต่อผู้ประกันตน (ปรับปรุง)</w:t>
            </w:r>
          </w:p>
        </w:tc>
      </w:tr>
      <w:tr w:rsidR="007A6673" w14:paraId="7DCAB42E" w14:textId="77777777" w:rsidTr="007A6673">
        <w:tc>
          <w:tcPr>
            <w:tcW w:w="2830" w:type="dxa"/>
          </w:tcPr>
          <w:p w14:paraId="7C63E7C3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5.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ความเป็นผู้ประกันตนตาม</w:t>
            </w:r>
          </w:p>
          <w:p w14:paraId="1FBF2013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มาตรา 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39/1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และสิทธิ</w:t>
            </w:r>
          </w:p>
          <w:p w14:paraId="023E32AD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ประโยชน์</w:t>
            </w:r>
          </w:p>
          <w:p w14:paraId="272ACC0C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</w:tcPr>
          <w:p w14:paraId="2FE2C0DA" w14:textId="743C14B3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กำหนดเพิ่มเติมให้ผู้ประกันตนซึ่งสิ้นสุดความเป็นผู้ประกันตนตามมาตรา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33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และมาตรา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และมีสิทธิได้รับเงินบำนาญชราภาพ ถ้าประสงค์จะเป็นผู้ประกันตนโดยมีสิทธิรับเงินชราภาพ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ให้แสดงความจำนงต่อ สปส. ตามระเบียบที่เลขาธิการกำหนดภายใน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เดือนนับแต่วันสิ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นสุดความเป็นผู้ประกันตน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(จากเดิม ผู้ประกันตนจะได้รับเงินบำนาญชราภาพ เมื่ออายุครบ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55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ปี และความเป็นผู้ประกันตนสิ้นสุดลง (เช่น ลาออก) โดยต้องจ่ายเงินสมทบมาแล้วไม่น้อยกว่า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150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 และจะสามารถสมัครเป็นผู้ประกันตนตามมาตรา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33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และมาตรา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อีกได้ แต่ให้งดการจ่ายเงินบำนาญชราภาพ)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นื่องจากมีข้อเรียกร้องของผู้รับบำนาญชราภาพที่ประสงค์จะได้รับความคุ้มครองโดยเฉพาะในส่วนของการรักษาพยาบาลอย่างต่อเนื่อง</w:t>
            </w:r>
          </w:p>
          <w:p w14:paraId="290D4988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>• กำหนดเพิ่มเติมเกี่ยวกับการส่งเงินเข้ากองทุนประกันสังคมให้รัฐบาลและผู้ประกันตนออก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เงินสมทบเข้ากองทุน โดยรัฐบาลออก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เท่า และผู้ประกันตนออก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เท่า ตามอัตราที่กำหนดในกฎกระทรวง ซึ่งผู้ประกันตนจะมีสิทธิได้รับประโยชน์ทดแทน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กรณี คือ กรณีประสบอันตรายหรือเจ็บป่วย กรณีทุพพลภาพและกรณีตาย 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โดยสิทธิดังกล่าวไม่สามารถโอนได้และไม่อยู่ในความรับผิดแห่งการบังคับคดี (เดิม ยังไม่เคยกำหนดให้มีผู้ประกันตนตามมาตรา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39/1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จึงมิได้มีการกำหนดเรื่องนี้ไว้)</w:t>
            </w:r>
          </w:p>
        </w:tc>
      </w:tr>
      <w:tr w:rsidR="007A6673" w14:paraId="04CB9FF1" w14:textId="77777777" w:rsidTr="007A6673">
        <w:tc>
          <w:tcPr>
            <w:tcW w:w="2830" w:type="dxa"/>
          </w:tcPr>
          <w:p w14:paraId="646F3761" w14:textId="77777777" w:rsidR="007A6673" w:rsidRPr="002D29B6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29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2D29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การนำส่งเงินสมทบ</w:t>
            </w:r>
          </w:p>
          <w:p w14:paraId="19AC6905" w14:textId="77777777" w:rsidR="007A6673" w:rsidRPr="002D29B6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29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ของนายจ้างและการคืน</w:t>
            </w:r>
          </w:p>
          <w:p w14:paraId="0645A40F" w14:textId="77777777" w:rsidR="007A6673" w:rsidRPr="002D29B6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29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เงินสมทบ</w:t>
            </w:r>
          </w:p>
          <w:p w14:paraId="38B3929D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</w:tcPr>
          <w:p w14:paraId="5C0C6F98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กำหนดขั้นตอนการนำส่งเงินสมทบของนายจ้าง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ให้นายจ้างหักค่าจ้างของผู้ประกันตนทุกครั้งที่มีการจ่ายตามจำนวนที่ต้องนำส่งเป็นเงินสมทบในส่วนผู้ประกันตนและนายจ้างต้องนำเงินสมทบในส่วนผู้ประกันตนที่ได้หักไว้และนายจ้างให้แก่ สปส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>ภายในวันที่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15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ของเดือนถัดจากเดือนที่มีการหักเงินสมทบไว้ พร้อมทั้งยื่นแบบรายการแสดงการส่งเงินสมทบตามแบบและวิธีการที่เลขาธิการประกาศกำหนด (คงเดิม)</w:t>
            </w:r>
          </w:p>
          <w:p w14:paraId="6421FCE6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กำหนดขั้นตอนกรณีที่นายจ้างไม่นำส่งเงินสมทบหรือนำส่งไม่ครบ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ของเดือนถัดจากเดือนที่มีการหักเงินสมทบไว้ โดยพนักงานเจ้าหน้าที่จะมีคำเตือนเป็นหนังสือ เพื่อให้นายจ้างนำเงินสมทบที่ค้างและเงินเพิ่มชำระภายในกำหนดไม่น้อยกว่า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วันนับแต่วันที่ได้รับหนังสือจากพนักงานเจ้าหน้าที่ (คงเดิม)</w:t>
            </w:r>
          </w:p>
          <w:p w14:paraId="06EFE5DD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2D29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แก้ไขเพิ่มเติมขั้นตอนการขอคืนเงินสมทบที่เกินจำนวนที่ต้องชำระ 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โดยกำหนดให้นายจ้าง ผู้ประกันตน หรือบุคคลผู้มีสิทธิ์ได้รับเงินสามารถดำเนินการ (ปรับปรุง) ดังนี้ </w:t>
            </w:r>
          </w:p>
          <w:p w14:paraId="3C520EC0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นายจ้างมีสิทธินำเงินสมทบส่วนที่เกินไปนั้นมาหักจากจำนวนเงินที่ต้องนำส่งให้ สปส. ในงวดถัดไป ให้เป็นไปตามระเบียบที่เลขาธิการกำหนด (กรณีผู้ประกันตนตามมาตรา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ที่เป็นลูกจ้าง) (เดิมมิได้กำหนดไว้) หรือนายจ้างผู้ประกันตน หรือบุคคล ผู้มีสิทธิ์ได้รับเงินยื่นคำร้องขอรับเงินในส่วนที่เกินคืนได้ภายใน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ปีนับแต่วันที่ได้รับแจ้งจาก สปส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(ปรับปรุง เดิมให้นายจ้างหรือผู้ประกันตนยื่นคำร้องขอรับเงินในส่วนที่เกินคืนได้ตามระเบียบที่เลขาธิการ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กำหนดแต่ถ้านายจ้างหรือผู้ประกันตนไม่มารับเงินดังกล่าวภายใน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ปีนับแต่วันที่ได้รับแจ้งให้มารับเงินให้เงินนั้นตกเป็นของกองทุน)</w:t>
            </w:r>
          </w:p>
          <w:p w14:paraId="330CAFD2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. ผู้ประกันตนตามมาตรา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39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39/1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มีสิทธินำเงินสมทบส่วนที่เกินไปนั้นมาหักจากจำนวนเงินที่ต้องนำส่งให้ สปส. ในงวดถัดไป ให้เป็นไปตามระเบียบที่เลขาธิการกำหนด หรือยื่นคำร้องขอรับเงินในส่วนที่เกินคืนได้ภายใน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ปีนับแต่วันที่ได้รับแจ้งจาก สปส. (เพิ่มเติม)</w:t>
            </w:r>
          </w:p>
          <w:p w14:paraId="08C1DD7D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แก้ไขเพิ่มเติมขั้นตอนการคืนเงินที่ได้จากการขายทอดตลาดกรณีไม่นำส่งเงินสมทบหรือเงินเพิ่ม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โดยกำหนดให้หักเงินที่ได้จากการขายทอดตลาดไว้เป็นค่าใช้จ่ายในการยึด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อายัด การขายทอดตลาด การชำระเงินสมทบและเงินเพิ่มที่ค้างชำระ ถ้ามีเงินเหลือให้คืนแก่นายจ้าง โดยให้ สปส.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แจ้งนายจ้างหรือบุคคลผู้มีสิทธิได้รับเงินมารับเงินคืนภายใน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ปีนับแต่วันที่ได้รับแจ้งจาก สปส. (ปรับปรุง เดิม หากมีเงินเหลือให้คืนแก่นายจ้างโดยเร็ว ถ้านายจ้างมิได้เรียกเงินที่เหลือคืนให้ตกแก่กองทุน)</w:t>
            </w:r>
          </w:p>
          <w:p w14:paraId="105AC1DB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เพิ่มขั้นตอนให้นายจ้าง ผู้ประกันตน หรือผู้ซึ่งได้รับแจ้งนั้นไม่มาขอรับเงินสมทบที่ชำระเกิน หรือเงินเหลือที่ได้จากการขายทอดตลาด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คืนภายใน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ปีนับแต่วันที่ได้รับแจ้งจาก สปส. ให้ สปส. ฝากเงินนั้นในบัญชีของ สปส. และหากไม่รับเงินคืนภายใน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ปีให้โอนเงินเข้าบัญชีเป็นรายได้ของกองทุนประกันสังคม ภายใต้เงื่อนไขที่ว่า สามารถขอรับเงินได้ภายหลังพร้อมดอกเบี้ยที่เกิดขึ้นจากการฝากเงินไว้กับธนาคาร (เพิ่มเติม)</w:t>
            </w:r>
          </w:p>
        </w:tc>
      </w:tr>
      <w:tr w:rsidR="007A6673" w14:paraId="7BC526CC" w14:textId="77777777" w:rsidTr="007A6673">
        <w:tc>
          <w:tcPr>
            <w:tcW w:w="2830" w:type="dxa"/>
          </w:tcPr>
          <w:p w14:paraId="12C38891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7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สิทธิได้รับเงินสงเคราะห์</w:t>
            </w:r>
          </w:p>
          <w:p w14:paraId="725AD600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การหยุดงานเพื่อการคลอดบุตรและเงินทดแทนการขาดรายได้กรณีทุพพลภาพ</w:t>
            </w:r>
          </w:p>
          <w:p w14:paraId="21D0A81A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04" w:type="dxa"/>
          </w:tcPr>
          <w:p w14:paraId="5CCDA8B6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แก้ไขเพิ่มเติมให้ผู้ประกันตนมีสิทธิได้รับเงินสงเคราะห์การหยุดงานเพื่อการคลอดบุตร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ครั้ง เป็นการเหมาจ่ายในอัตรา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ครั้งละร้อยละ </w:t>
            </w: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ของค่าจ้าง เป็นเวลา </w:t>
            </w: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98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วัน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(จากเดิม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90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วัน) หรือระยะเวลาตามที่กำหนดในกฎกระทรวงเพื่อกำหนดให้ผู้ประกันตน มีสิทธิได้รับเงินสงเคราะห์การหยุดงานเพื่อการคลอดบุตรเพิ่มขึ้น (ปรับปรุง)</w:t>
            </w:r>
          </w:p>
          <w:p w14:paraId="58CE41F5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• แก้ไขเพิ่มเติมให้ผู้ประกันตนทุพพลภาพอันมิใช่จากการทำงานมีสิทธิ์ได้รับเงินทดแทนการขาดรายได้กรณีทุพพลภาพเป็นรายเดือน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ไม่เกินร้อยละ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70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ของค่าจ้าง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(จากเดิมไม่เกินร้อยละ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50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ของค่าจ้าง) เพื่อมีสิทธิได้รับเงินทดแทนการขาดรายได้กรณีทุพพลภาพเพิ่มขึ้น (ปรับปรุง)</w:t>
            </w:r>
          </w:p>
        </w:tc>
      </w:tr>
      <w:tr w:rsidR="007A6673" w14:paraId="021E0A08" w14:textId="77777777" w:rsidTr="007A6673">
        <w:tc>
          <w:tcPr>
            <w:tcW w:w="2830" w:type="dxa"/>
          </w:tcPr>
          <w:p w14:paraId="556E554C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ประโยชน์ทดแทนในกรณี</w:t>
            </w: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ชราภาพ</w:t>
            </w:r>
          </w:p>
          <w:p w14:paraId="04CB21C0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04" w:type="dxa"/>
          </w:tcPr>
          <w:p w14:paraId="7FDA6DC1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กำหนดประเภทของประโยชน์ทดแทนในกรณีชราภาพ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ได้แก่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) เงินเลี้ยงชีพรายเดือน 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) เงินบำเหน็จที่จ่ายให้ครั้งเดียว (คงเดิม)</w:t>
            </w:r>
          </w:p>
          <w:p w14:paraId="79B18F5A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แก้ไขเพิ่มเติมเงื่อนไขการกำหนดกฎกระทรวง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เกี่ยวกับหลักเกณฑ์ วิธีการ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ระยะเวลา และอัตราการจ่ายประโยชน์ทดแทนในกรณีชราภาพของผู้ประกันตนตามมาตรา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39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ห้นำค่าจ้างที่ใช้เป็นฐานในการคำนวณเงินสมทบกรณีชราภาพทั้งหมดมารวมคำนวณและปรับค่าจ้างในอดีตให้เป็นมูลค่าปัจจุบัน</w:t>
            </w: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(ปรับปรุง เดิมมิได้กำหนดรายละเอียดในส่วนนำค่าจ้างมาคำนวณเงินสมทบไว้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2BD574D8" w14:textId="77777777" w:rsidR="007A6673" w:rsidRPr="004B1CD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แก้ไขเพิ่มเติมให้ผู้ประกันตน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ที่จ่ายเงินสมทบมาแล้วไม่น้อยกว่า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180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มีสิทธิเลือกได้รับเงินบำนาญชราภาพหรือเงินบำเหน็จ</w:t>
            </w:r>
            <w:r w:rsidRPr="004B1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ราภาพ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(ขอเลือก) ตั้งแต่วันที่อายุครบ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ปีบริบูรณ์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โดยให้ได้รับเงินนั้นวัน/เดือนถัดไปที่อายุครบ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55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ปี หรือวัน/เดือน ที่ความเป็นผู้ประกันตนนั้นสิ้นสุดลง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และให้ผู้ประกันตนมี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สิทธิได้รับประโยชน์ทดแทนในกรณีว่างงานไปจนกว่าสิทธิประโยชน์ทดแทนในกรณีว่างงานสิ้นสุดลง (กรณีว่างงานเพราะลาออกจะได้รับ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90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 และกรณีว่างงานเพราะถูกเลิกจ้างจะได้รับ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180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วัน) และให้ได้รับเงินบำนาญ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ภาพตั้งแต่เดือนถัดจากเดือนที่ประโยชน์ทดแทนในกรณีว่างงานสิ้นสุดลงหรือให้ได้รับเงินบำเหน็จชราภาพตั้งแต่วันถัดจากวันที่ประโยชน์ทดแทนในกรณีว่างงานสิ้นสุดลง แล้วแต่กรณี (ปรับปรุง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จากเดิม 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กำหนดให้ผู้รับประกันตนที่ส่งเงินสมทบมาแล้วไม่น้อยกว่า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180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มีสิทธิได้รับเงินบำนาญชราภาพเท่านั้นและไม่สามารถได้รับสิทธิประโยชน์ทดแทนในกรณีว่างงาน)</w:t>
            </w:r>
          </w:p>
          <w:p w14:paraId="36F053C4" w14:textId="77777777" w:rsidR="007A6673" w:rsidRPr="004B1CD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เพิ่มเติมให้ผู้ประกันตนซึ่งมีสิทธิรับเงินบำนาญชราภาพสามารถยื่นขอรับเงินกรณีชราภาพล่วงหน้าได้ไม่เก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60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เท่าของจำนวนเงินบำนาญชราภาพรายเดือน 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ที่ผู้ประกันตนมีสิทธิได้รับ ทั้งนี้ การกำหนดหลักเกณฑ์ วิธีการ และระยะเวลาในการรับเงินชราภาพ และการหักส่วนลดของบำนาญชราภาพล่วงหน้าที่จะได้รับให้เป็นไปตามที่กำหนดในกฎกระทรวง (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ปรับปรุง จากเดิม 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กำหนดให้ผู้รับประกันตน ที่ส่งเงินสมทบมาแล้ว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ไม่น้อยกว่า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180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 มีสิทธิได้รับเงินบำนาญชราภาพเท่านั้น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และผู้ประกันตนไม่สามารถยื่นขอรับเงินกรณีชราภาพบางส่วนออกมาก่อน หรือสามารถนำหลักประกันมาใช้ได้)</w:t>
            </w:r>
          </w:p>
          <w:p w14:paraId="3CCA631D" w14:textId="77777777" w:rsidR="007A6673" w:rsidRPr="004B1CD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เพิ่มเติมให้ผู้ประกันตนหรือผู้ซึ่งมีเงินสมทบกรณีชราภาพซึ่งได้จ่ายเงินสมทบมาแล้วไม่น้อยกว่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60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 อาจขอรับเงินชราภาพบางส่วน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ก่อนอายุครบ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ปีหรือก่อนความเป็นผู้ประกันตนสิ้นสุดลงได้ใน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ณีที่ท้องที่หนึ่งท้องที่ใดเกิดพิบัติภัยที่ส่งผลกระทบต่อความเป็นอยู่ของผู้ประกันตนหรือผู้ซึ่งมีเงินสมทบกรณีชราภาพอย่างร้ายแรง 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(ขอคืน) หรือ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สามารถนำไปเป็นหลักประกันการกู้เงินกับสถาบันการเงิน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ที่มีความตกลงกับ สปส. (ขอกู้) เพื่อใช้ในการดำรงชีพของผู้ประกันตนได้ ซึ่งจำนวนเงินที่ได้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ไม่เกินร้อยละ</w:t>
            </w:r>
            <w:r w:rsidRPr="004B1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30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ของเงินสมทบกรณีชราภาพและต้องไม่เกิน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เท่าของจำนวนเงินฐานคำนวณค่าจ้างขั้นสูงของผู้ประกันตน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ทั้งนี้ หากผู้นั้นนำเงินมาชำระแก่กองทุนประกันสังคม พร้อมกับค่าเสียโอกาสในการลงทุนของกองทุน ให้ผู้นั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น มีสิทธิได้รับประโยชน์ท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แทนในกรณีชราภาพตามสิทธิที่จะได้รับเต็มจำนวน (เพิ่มเติม)</w:t>
            </w:r>
          </w:p>
          <w:p w14:paraId="3B49325E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• กำหนดเพิ่มเติมให้ผู้ประกันตนหรือผู้ซึ่งมี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เงินสมทบกรณีชราภาพได้รับเงินชราภาพบางส่วน หรือนำเงินชราภาพบางส่วนไปเป็นหลักประกันกับสถาบันการเงินและต่อมาถึงแก่ความตายก่อนที่จะได้รับประโยชน์ทดแทนในกรณีชราภาพ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ให้ สปส.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หักเงินชราภาพของผู้ประกันตนหรือผู้ซึ่งมีเงินสมทบกรณีชราภาพที่ต้องชำระ แล้วแต่กรณีออกจากประโยชน์ทดแทนในกรณีชราภาพซึ่งผู้นั้นมีสิทธิได้รับและหากมีเงินเหลือให้ทายา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มีสิทธิได้รับเงินบำเหน็จชราภาพนั้นตามหลักเกณฑ์และวิธีการที่กำหนดในกฎกระทรวง (เพิ่มเติม)</w:t>
            </w:r>
          </w:p>
        </w:tc>
      </w:tr>
      <w:tr w:rsidR="007A6673" w14:paraId="6D1B97F2" w14:textId="77777777" w:rsidTr="007A6673">
        <w:tc>
          <w:tcPr>
            <w:tcW w:w="2830" w:type="dxa"/>
          </w:tcPr>
          <w:p w14:paraId="55738C21" w14:textId="77777777" w:rsidR="007A6673" w:rsidRPr="004B1CD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1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9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สิทธิประโยชน์ทดแทน</w:t>
            </w:r>
          </w:p>
          <w:p w14:paraId="4CD3A2CF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ในกรณีว่างงาน</w:t>
            </w:r>
          </w:p>
        </w:tc>
        <w:tc>
          <w:tcPr>
            <w:tcW w:w="6804" w:type="dxa"/>
          </w:tcPr>
          <w:p w14:paraId="6E19C15A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• แก้ไขเพิ่มเติม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ให้ผู้ประกันตนที่มีอายุไม่เกิน</w:t>
            </w:r>
            <w:r w:rsidRPr="004B1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60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ปีบริบูรณ์มีสิทธิได้รับประโยชน์ทดแทนในกรณีว่างงาน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ต่อเมื่อผู้ประกันตนได้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จ่ายเงินสมทบมาแล้วไม่น้อยกว่า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เดือนและต้องอยู่ภายในระยะเวลา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15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เดือนก่อนการว่างงาน และแก้ไขเงื่อนไขในการได้รับ</w:t>
            </w: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สิทธิประโยชน์โดยจะต้องมิใช่ผู้ได้รับประโยชน์ทดแทนในกรณีชราภาพ ณ ขณะนั้น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เพื่อให้ความชัดเจนยิ่งขึ้นและรองรับการแก้ไขเพิ่มเติมประโยชน์ทดแทน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ในกรณ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ชราภาพ (ปรับปรุง เดิม 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ได้กำหนดอายุ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ของผู้ประกันตนที่มีสิทธิได้รับประโยชน์ทด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แทนดังกล่าว แต่ได้กำหนดเงื่อนไข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ในการได้รับสิทธิประโยชน์น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ี้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ซึ่ง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ต้องมิใช่เป็นผู้มีสิทธิ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ได้รับสิทธิประโยชน์ในกรณีชราภาพไว้ ส่วนเงื่อนไขอื่นในการได้รับสิทธิประโยชน์นี้ถ้อยคำยังคงเหมือนเดิมมิได้มีการแก้ไข)</w:t>
            </w:r>
          </w:p>
        </w:tc>
      </w:tr>
      <w:tr w:rsidR="007A6673" w14:paraId="3E953A55" w14:textId="77777777" w:rsidTr="007A6673">
        <w:tc>
          <w:tcPr>
            <w:tcW w:w="2830" w:type="dxa"/>
          </w:tcPr>
          <w:p w14:paraId="56A121AA" w14:textId="77777777" w:rsidR="007A6673" w:rsidRPr="008F666A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10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บทกำหนดโทษ</w:t>
            </w:r>
          </w:p>
          <w:p w14:paraId="7E954F3F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04" w:type="dxa"/>
          </w:tcPr>
          <w:p w14:paraId="410E1195" w14:textId="77777777" w:rsidR="007A6673" w:rsidRPr="008F666A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แก้ไขเพิ่มเติมบทกำหนดโทษ โดย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ำมาตรการปรับเป็นพินัยมาใช้แทนบทกำหนดโทษทางอาญาเพื่อให้สอดคล้องกับพระราชบัญญัติว่าด้วยการปรับเป็นพินัย พ.ศ.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2565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ที่มีผลใช้บังคับแล้ว ดังนี้</w:t>
            </w:r>
          </w:p>
          <w:p w14:paraId="53C557F8" w14:textId="77777777" w:rsidR="007A6673" w:rsidRPr="008F666A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กำหนดให้ผู้ที่เจตนา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ไม่กรอกรายการในแบบสำรวจ กรอกรายการในแบบสำรวจไม่ครบถ้วน หรือไม่ส่งแบบสำรวจคืน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ภายในเวลาที่กำหนด มีความผิดทางพินัย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ต้องชำระค่าปรับเป็นพินัยไม่เกิน</w:t>
            </w: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5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บาท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(ปรับปรุง เดิม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กำหนดให้ความผิดดังกล่าวต้องระวางโทษปรับไม่เกิน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8F666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บาท)</w:t>
            </w:r>
          </w:p>
          <w:p w14:paraId="54CCB2F0" w14:textId="77777777" w:rsidR="007A6673" w:rsidRPr="008F666A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. กำหนดให้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นายจ้างซึ่งไม่ยื่นแบบรายการต่อ สปส. ภายใน </w:t>
            </w: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วันนับแต่วันที่ลูกจ้างเป็นผู้ประกันตน หรือไม่แจ้งเป็นหนังสือต่อ สปส. ขอให้เปลี่ยนแปลงหรือแก้ไขเพิ่มเติม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ภายในวันที่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15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ของเดือน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ถัดจากเดือนที่มีการเปลี่ยนแปลง หรือไม่ยื่นแบบรายการแสดงการส่งเงินสมทบ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ภายในวันที่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ของเดือน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ถัดจากเดือนที่มีการหักเงินสมทบไว้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มีความผิดทางพินัย</w:t>
            </w: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ต้องชำระค่าปรับเป็นพินัยไม่เกิน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บาท และปรับอีก วันละไม่เกิน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บาท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(ปรับปรุง เดิมกำหนดให้ความผิดดังกล่าวต้องระวางโทษจำคุ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 6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เดือนหรือปรับไม่เกิน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20</w:t>
            </w:r>
            <w:r w:rsidRPr="008F666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หรือทั้งจำทั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งปรับ และเพิ่มกรณีที่นายจ้างไม่ยื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นแบบรายการแสดงการส่งเงินสมทบภายในกำหนดเวลา ต้องชำระค่าปรับเป็นพินัยดังกล่าวด้วย)</w:t>
            </w:r>
          </w:p>
          <w:p w14:paraId="4BF985F7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แก้ไขเพิ่มเติมบทกำหนดโทษ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โดยกำหนดให้นายจ้างผู้ใด</w:t>
            </w:r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ยื่นแบบรายการแสดงรายชื่อผู้ประกันตน อัตราค่าจ้าง และข้อความอื่น 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>หรือ</w:t>
            </w:r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แจ้งขอเปลี่ยนแปลงหรือแก้ไขเพิ่มเติมรายการที่เคยยื่นไว้กับ สปส. 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>หรือ</w:t>
            </w:r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ยื่นแบบรายการแสดงการส่งเงินสมทบ อันเป็นเท็จ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ต้องระวางโทษจำคุกไม่เกิน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หรือปรับไม่เกิน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8F666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หรือทั้งจำทั้งปรับ (ปรับปรุง จากเดิม กำหนดให้การไม่ยื่นแบบแสดงการส่งเงินสมทบภายในกำหนดเวลา ต้องระวางโทษจำคุกไม่เกิน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หรือปรับไม่เกิน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,000 บาท หรือทั้งจำทั้งปรับ)</w:t>
            </w:r>
          </w:p>
        </w:tc>
      </w:tr>
      <w:tr w:rsidR="007A6673" w14:paraId="0A67AD2A" w14:textId="77777777" w:rsidTr="007A6673">
        <w:tc>
          <w:tcPr>
            <w:tcW w:w="2830" w:type="dxa"/>
          </w:tcPr>
          <w:p w14:paraId="7DEBB467" w14:textId="77777777" w:rsidR="007A6673" w:rsidRPr="00C11D78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1D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</w:t>
            </w:r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บทเฉพาะกาล</w:t>
            </w:r>
          </w:p>
          <w:p w14:paraId="5674D857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04" w:type="dxa"/>
          </w:tcPr>
          <w:p w14:paraId="5B9C646F" w14:textId="77777777" w:rsidR="007A6673" w:rsidRPr="008F666A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เพิ่มบทเฉพาะกาล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เพื่อให้การดำรงตำแหน่งของคณะกรรมการ และการรองรับสิทธิความเป็นผู้ประกันตนยังคงมีผลใช้บังคับต่อไป เพื่อให้เกิดความต่อเนื่องในการดำเนินการตามกฎหมาย 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</w:p>
          <w:p w14:paraId="19C5E692" w14:textId="3FF2FD9B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. กำหนดให้คณะกรรมการคุ้มครองการรับงานไปทำที่บ้านซึ่งดำรงตำแหน่งอยู่ในวันก่อนวันที่พระราชบัญญัตินี้ใช้บังคับคงอยู่ในตำแหน่งต่อไปจนกว่าจะมีการแต่งตั้ง ผู้แทนฝ่ายนายจ้างหรือฝ่ายผู้ประกันตามมาตรา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8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วรรคสาม ซึ่งแก้ไขเพิ่มเติมโดยพระราชบัญญัติประกันสังคม (ฉบับที่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พ.ศ.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2558</w:t>
            </w:r>
          </w:p>
          <w:p w14:paraId="582B2643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>. กำหนดรองรับสิทธิความเป็นผู้ประกันตนต่อไปของผู้ซึ่งเคยเป็นผู้ประกันตนตามมาตรา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33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ซึ่งได้จ่ายเงินสมทบมาแล้วไม่น้อยกว่า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เดือนและต่อมาความเป็นผู้ประกันตนได้สิ้นสุดลงเนื่องจากสิ้นสภาพการเป็นลูกจ้าง ถ้าผู้นั้นได้แสดงความจำนงจะเป็นผู้ประกันตนต่อสำนักงานภายใน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นับแต่วันสิ้นสุดความเป็นผู้ประกันตน ให้เป็นผู้ประกันตนต่อไปเพื่อมิให้สิทธิของ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ผู้ประกันตนต้องเสียไป เนื่องจากมีการแก้ไขระยะเวลาการจ่ายเงินสมทบจากเดิมไม่น้อยกว่า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12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เดือนเป็นไม่น้อยกว่า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24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</w:t>
            </w:r>
          </w:p>
        </w:tc>
      </w:tr>
    </w:tbl>
    <w:p w14:paraId="466AC90C" w14:textId="77777777" w:rsidR="007A6673" w:rsidRPr="008F666A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C11D7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รง. ได้เสนอแผนในการจัดทำกฎหมายลำดับรอง กรอบระยะเวลาและกรอบสาระสำคัญของกฎหมายลำดับรองที่ออกตามร่างพระราชบัญญัติดังกล่าว รวม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18</w:t>
      </w:r>
      <w:r w:rsidRPr="00C11D78">
        <w:rPr>
          <w:rFonts w:ascii="TH SarabunPSK" w:hAnsi="TH SarabunPSK" w:cs="TH SarabunPSK"/>
          <w:b/>
          <w:bCs/>
          <w:sz w:val="32"/>
          <w:szCs w:val="32"/>
          <w:cs/>
        </w:rPr>
        <w:t xml:space="preserve"> ฉบับ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ได้แก่ พระราชกฤษฎีกา จำนวน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 ฉบับ กฎกระทรวง จำนวน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 ฉบับ ร่างระเบียบ จำนวน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 ฉบับ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1D78">
        <w:rPr>
          <w:rFonts w:ascii="TH SarabunPSK" w:hAnsi="TH SarabunPSK" w:cs="TH SarabunPSK"/>
          <w:sz w:val="32"/>
          <w:szCs w:val="32"/>
          <w:cs/>
        </w:rPr>
        <w:t>และร่างประกาศ 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 ฉบับ ทั้งนี้ กฎหมายลำดับรองดังกล่าวมีกรอบระยะเวลาภายใน 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 วัน นับแต่วันที่พระราชบัญญัตินี้มีผลใช้บังคับ</w:t>
      </w:r>
    </w:p>
    <w:p w14:paraId="1E69D915" w14:textId="209F05E8" w:rsidR="00672704" w:rsidRPr="00C42950" w:rsidRDefault="00672704" w:rsidP="00D02BFA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B5158C" w:rsidRPr="00AE7118" w14:paraId="463C5AA4" w14:textId="77777777" w:rsidTr="00644AD1">
        <w:tc>
          <w:tcPr>
            <w:tcW w:w="9594" w:type="dxa"/>
          </w:tcPr>
          <w:p w14:paraId="6CAD0F99" w14:textId="77777777" w:rsidR="00B5158C" w:rsidRPr="00AE7118" w:rsidRDefault="00B5158C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เศรษฐกิจ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สังคม</w:t>
            </w:r>
          </w:p>
        </w:tc>
      </w:tr>
    </w:tbl>
    <w:p w14:paraId="146E1B60" w14:textId="77777777" w:rsidR="00B5158C" w:rsidRDefault="00B5158C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6E9CF4F9" w14:textId="3BA5C2E1" w:rsidR="00DD421D" w:rsidRPr="00617132" w:rsidRDefault="00216FB2" w:rsidP="00DD421D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9.</w:t>
      </w:r>
      <w:r w:rsidR="00DD421D" w:rsidRPr="006171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421D" w:rsidRPr="00617132">
        <w:rPr>
          <w:rFonts w:ascii="TH SarabunPSK" w:hAnsi="TH SarabunPSK" w:cs="TH SarabunPSK"/>
          <w:b/>
          <w:bCs/>
          <w:sz w:val="32"/>
          <w:szCs w:val="32"/>
          <w:cs/>
        </w:rPr>
        <w:t>เรื่อง ขออนุมัติกู้เงินเพื่อใช้ในการดำเนินงาน (กรณีรายได้ไม่เพียงพอสำหรับรายจ่าย)</w:t>
      </w:r>
      <w:r w:rsidR="00DD421D" w:rsidRPr="006171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421D" w:rsidRPr="00617132">
        <w:rPr>
          <w:rFonts w:ascii="TH SarabunPSK" w:hAnsi="TH SarabunPSK" w:cs="TH SarabunPSK"/>
          <w:b/>
          <w:bCs/>
          <w:sz w:val="32"/>
          <w:szCs w:val="32"/>
          <w:cs/>
        </w:rPr>
        <w:t>วงเงิน</w:t>
      </w:r>
      <w:r w:rsidR="00DD421D" w:rsidRPr="006171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421D" w:rsidRPr="00617132">
        <w:rPr>
          <w:rFonts w:ascii="TH SarabunPSK" w:hAnsi="TH SarabunPSK" w:cs="TH SarabunPSK"/>
          <w:b/>
          <w:bCs/>
          <w:sz w:val="32"/>
          <w:szCs w:val="32"/>
          <w:cs/>
        </w:rPr>
        <w:t>18</w:t>
      </w:r>
      <w:r w:rsidR="00DD421D" w:rsidRPr="00617132">
        <w:rPr>
          <w:rFonts w:ascii="TH SarabunPSK" w:hAnsi="TH SarabunPSK" w:cs="TH SarabunPSK"/>
          <w:b/>
          <w:bCs/>
          <w:sz w:val="32"/>
          <w:szCs w:val="32"/>
        </w:rPr>
        <w:t>,</w:t>
      </w:r>
      <w:r w:rsidR="00DD421D" w:rsidRPr="00617132">
        <w:rPr>
          <w:rFonts w:ascii="TH SarabunPSK" w:hAnsi="TH SarabunPSK" w:cs="TH SarabunPSK"/>
          <w:b/>
          <w:bCs/>
          <w:sz w:val="32"/>
          <w:szCs w:val="32"/>
          <w:cs/>
        </w:rPr>
        <w:t>000 ล้านบาท ของการรถไฟแห่งประเทศไทย ประจำปีงบประมาณ พ.ศ. 2570</w:t>
      </w:r>
    </w:p>
    <w:p w14:paraId="166ED797" w14:textId="77777777" w:rsid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17132">
        <w:rPr>
          <w:rFonts w:ascii="TH SarabunPSK" w:hAnsi="TH SarabunPSK" w:cs="TH SarabunPSK"/>
          <w:sz w:val="32"/>
          <w:szCs w:val="32"/>
        </w:rPr>
        <w:tab/>
      </w:r>
      <w:r w:rsidRPr="00617132">
        <w:rPr>
          <w:rFonts w:ascii="TH SarabunPSK" w:hAnsi="TH SarabunPSK" w:cs="TH SarabunPSK"/>
          <w:sz w:val="32"/>
          <w:szCs w:val="32"/>
        </w:rPr>
        <w:tab/>
      </w:r>
      <w:r w:rsidRPr="00617132">
        <w:rPr>
          <w:rFonts w:ascii="TH SarabunPSK" w:hAnsi="TH SarabunPSK" w:cs="TH SarabunPSK"/>
          <w:sz w:val="32"/>
          <w:szCs w:val="32"/>
          <w:cs/>
        </w:rPr>
        <w:t>คณะรัฐมนตรี</w:t>
      </w:r>
      <w:r w:rsidRPr="00617132">
        <w:rPr>
          <w:rFonts w:ascii="TH SarabunPSK" w:hAnsi="TH SarabunPSK" w:cs="TH SarabunPSK" w:hint="cs"/>
          <w:sz w:val="32"/>
          <w:szCs w:val="32"/>
          <w:cs/>
        </w:rPr>
        <w:t>มีมติ</w:t>
      </w:r>
      <w:r w:rsidRPr="00617132">
        <w:rPr>
          <w:rFonts w:ascii="TH SarabunPSK" w:hAnsi="TH SarabunPSK" w:cs="TH SarabunPSK"/>
          <w:sz w:val="32"/>
          <w:szCs w:val="32"/>
          <w:cs/>
        </w:rPr>
        <w:t>เห็นชอบการกู้เงินของการรถไฟแห่งประเทศไทย (รฟท.) ตามพระราชบัญญัติการรถไฟแห่งประเทศไทย พ.ศ. 2494 มาตรา 39 (4)</w:t>
      </w:r>
      <w:r w:rsidRPr="006171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7132">
        <w:rPr>
          <w:rFonts w:ascii="TH SarabunPSK" w:hAnsi="TH SarabunPSK" w:cs="TH SarabunPSK"/>
          <w:sz w:val="32"/>
          <w:szCs w:val="32"/>
          <w:cs/>
        </w:rPr>
        <w:t>โดยให้กระทรวงการคลัง (กค.) เป็นผู้ค้ำประกัน รวมทั้งพิจารณาวิธีการกู้เงิน เงื่อนไขและรายละเอียดตามความเหมาะสม ซึ่ง รฟท. จะดำเนินการกู้เงินได้ภายหลังจากวงเงินกู้ได้รับการบรรจุไว้ในแผนการบริหารหนี้สาธารณะ ประจำปีงบประมาณ พ.ศ. 257</w:t>
      </w:r>
      <w:r w:rsidRPr="00617132">
        <w:rPr>
          <w:rFonts w:ascii="TH SarabunPSK" w:hAnsi="TH SarabunPSK" w:cs="TH SarabunPSK"/>
          <w:sz w:val="32"/>
          <w:szCs w:val="32"/>
        </w:rPr>
        <w:t>0</w:t>
      </w:r>
      <w:r w:rsidRPr="00617132">
        <w:rPr>
          <w:rFonts w:ascii="TH SarabunPSK" w:hAnsi="TH SarabunPSK" w:cs="TH SarabunPSK"/>
          <w:sz w:val="32"/>
          <w:szCs w:val="32"/>
          <w:cs/>
        </w:rPr>
        <w:t xml:space="preserve"> ที่ผ่านความเห็นชอบตามขั้นตอนแล้ว </w:t>
      </w:r>
      <w:r w:rsidRPr="002808F1">
        <w:rPr>
          <w:rFonts w:ascii="TH SarabunPSK" w:hAnsi="TH SarabunPSK" w:cs="TH SarabunPSK"/>
          <w:sz w:val="32"/>
          <w:szCs w:val="32"/>
          <w:cs/>
        </w:rPr>
        <w:t>ทั้งนี้ การขอยกเว้นค่าธรรมเนียมการกู้เงิน ให้ รฟท. พิจารณาดำเนินการตามขั้นตอนของกฎหมาย ระเบียบ และเงื่อนไขที่เกี่ยวข้อง สำหรับการกู้เงินเพื่อใช้ในการดำเนินงาน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(กรณีรายได้ไม่เพียงพอสำหรับรายจ่าย) ในปีงบประมาณ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วงเงิน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8</w:t>
      </w:r>
      <w:r w:rsidRPr="002808F1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000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ล้านบาท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2808F1">
        <w:rPr>
          <w:rFonts w:ascii="TH SarabunPSK" w:hAnsi="TH SarabunPSK" w:cs="TH SarabunPSK"/>
          <w:sz w:val="32"/>
          <w:szCs w:val="32"/>
          <w:cs/>
        </w:rPr>
        <w:t>กระทรวงคมนาคม (คค.)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</w:t>
      </w:r>
    </w:p>
    <w:p w14:paraId="35517B52" w14:textId="77777777" w:rsidR="00DD421D" w:rsidRPr="002808F1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808F1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11F4CCDD" w14:textId="77777777" w:rsid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2808F1">
        <w:rPr>
          <w:rFonts w:ascii="TH SarabunPSK" w:hAnsi="TH SarabunPSK" w:cs="TH SarabunPSK" w:hint="cs"/>
          <w:sz w:val="32"/>
          <w:szCs w:val="32"/>
          <w:cs/>
        </w:rPr>
        <w:tab/>
      </w:r>
      <w:r w:rsidRPr="002808F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2808F1">
        <w:rPr>
          <w:rFonts w:ascii="TH SarabunPSK" w:hAnsi="TH SarabunPSK" w:cs="TH SarabunPSK"/>
          <w:sz w:val="32"/>
          <w:szCs w:val="32"/>
          <w:cs/>
        </w:rPr>
        <w:t>การรถไฟแห่งประเทศไทย (รฟท.) ประสบกับปัญหาขาดทุน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มาอย่างต่อเนื่อง เนื่องจาก รฟท. ต้องจัดสรรรายได้ไว้เพื่อจ่ายชำระดอกเบี้ยและค่าใช้จ่ายเงินกู้และจัดสรรไว้เป็นค่าใช้จ่ายในการดำเนินงาน เช่น ค่าใช้จ่ายในการซ่อมบำรุงด้านโครงสร้างพื้นฐานทางระบบราง ค่าใช้จ่ายในการบำรุงรักษาอาคารสถานที่ รถจักรและล้อเลื่อน ค่าใช้จ่ายในการเดินรถ และค่าใช้จ่ายบำเหน็จบำนาญ โดยในปีงบประมาณ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รฟท. มีเงินสดจ่ายมากกว่าเงินสดรับ จำนวนทั้งสิ้น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18</w:t>
      </w:r>
      <w:r w:rsidRPr="002808F1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000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ล้านบาท ส่งผลให้รายได้ไม่เพียงพอกับค่าใช้จ่ายในการดำเนินงาน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ร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ฟท. จึงจำเป็นต้องขอเสนอคณะรัฐมนตรีเพื่อให้ความเห็นชอบการกู้เงินในครั้งนี้ เพื่อบรรเทาการขาดสภาพคล่องในปีงบประมาณ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2570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และเพื่อให้มีเงินสดหมุนเวียนในการใช้จ่ายดำเนินงาน โดย รฟท. จะเป็นผู้รับภาระต้นเงินกู้ ดอกเบี้ย และค่าใช้จ่ายในการกู้เงินและให้กระทรวงการคลัง (ก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r>
        <w:rPr>
          <w:rFonts w:ascii="TH SarabunPSK" w:hAnsi="TH SarabunPSK" w:cs="TH SarabunPSK"/>
          <w:sz w:val="32"/>
          <w:szCs w:val="32"/>
          <w:cs/>
        </w:rPr>
        <w:t>.) เป็นผู้</w:t>
      </w:r>
      <w:r>
        <w:rPr>
          <w:rFonts w:ascii="TH SarabunPSK" w:hAnsi="TH SarabunPSK" w:cs="TH SarabunPSK" w:hint="cs"/>
          <w:sz w:val="32"/>
          <w:szCs w:val="32"/>
          <w:cs/>
        </w:rPr>
        <w:t>ค้ำ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ประกัน รวมทั้งพิจารณาจัดหาแหล่งเงินกู้ วิธีการกู้เงินเงื่อนไข และรายละเอียดตามความเหมาะสม ทั้งนี้ การกู้เงินของ รฟท. ได้ถูกบรรจุอยู่ในแผนการบริหารหนี้สาธารณะ ประจำปีงบประมาณ </w:t>
      </w:r>
      <w:r>
        <w:rPr>
          <w:rFonts w:ascii="TH SarabunPSK" w:hAnsi="TH SarabunPSK" w:cs="TH SarabunPSK"/>
          <w:sz w:val="32"/>
          <w:szCs w:val="32"/>
          <w:cs/>
        </w:rPr>
        <w:t>2570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ด้วยแล้ว</w:t>
      </w:r>
    </w:p>
    <w:p w14:paraId="7763E61D" w14:textId="77777777" w:rsid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>กระทรวงคมนาคม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(คค.) แจ้งว่า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สำนักงานบริหารหนี้สาธารณะ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(สบน.) 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>กค. โดยความเห็นชอบของรัฐมนตรีว่า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การกระทรวงการคลัง สำนักง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>ประมาณ</w:t>
      </w:r>
      <w:r>
        <w:rPr>
          <w:rFonts w:ascii="TH SarabunPSK" w:hAnsi="TH SarabunPSK" w:cs="TH SarabunPSK"/>
          <w:sz w:val="32"/>
          <w:szCs w:val="32"/>
          <w:cs/>
        </w:rPr>
        <w:t xml:space="preserve"> (ส</w:t>
      </w:r>
      <w:r w:rsidRPr="002808F1">
        <w:rPr>
          <w:rFonts w:ascii="TH SarabunPSK" w:hAnsi="TH SarabunPSK" w:cs="TH SarabunPSK"/>
          <w:sz w:val="32"/>
          <w:szCs w:val="32"/>
          <w:cs/>
        </w:rPr>
        <w:t>งป</w:t>
      </w:r>
      <w:r>
        <w:rPr>
          <w:rFonts w:ascii="TH SarabunPSK" w:hAnsi="TH SarabunPSK" w:cs="TH SarabunPSK" w:hint="cs"/>
          <w:sz w:val="32"/>
          <w:szCs w:val="32"/>
          <w:cs/>
        </w:rPr>
        <w:t>.)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สำนักงานสภาพัฒนาการเศรษฐกิจและสังคมแห่งชาติ </w:t>
      </w:r>
      <w:r>
        <w:rPr>
          <w:rFonts w:ascii="TH SarabunPSK" w:hAnsi="TH SarabunPSK" w:cs="TH SarabunPSK"/>
          <w:sz w:val="32"/>
          <w:szCs w:val="32"/>
          <w:cs/>
        </w:rPr>
        <w:t>(สศช.) พิจารณาแล้ว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>เห็นชอบ</w:t>
      </w:r>
      <w:r w:rsidRPr="002808F1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ไม่ขัดข้อง </w:t>
      </w:r>
      <w:r w:rsidRPr="002808F1">
        <w:rPr>
          <w:rFonts w:ascii="TH SarabunPSK" w:hAnsi="TH SarabunPSK" w:cs="TH SarabunPSK"/>
          <w:sz w:val="32"/>
          <w:szCs w:val="32"/>
          <w:cs/>
        </w:rPr>
        <w:t>โดยมีความเห็นเพิ่มเติมในประเด็นต่าง ๆ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DD421D" w14:paraId="083243BB" w14:textId="77777777" w:rsidTr="00DD421D">
        <w:tc>
          <w:tcPr>
            <w:tcW w:w="2830" w:type="dxa"/>
          </w:tcPr>
          <w:p w14:paraId="4E7FF0B4" w14:textId="77777777" w:rsidR="00DD421D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6804" w:type="dxa"/>
          </w:tcPr>
          <w:p w14:paraId="1D420122" w14:textId="77777777" w:rsidR="00DD421D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</w:t>
            </w:r>
          </w:p>
        </w:tc>
      </w:tr>
      <w:tr w:rsidR="00DD421D" w14:paraId="7A22BC65" w14:textId="77777777" w:rsidTr="00DD421D">
        <w:tc>
          <w:tcPr>
            <w:tcW w:w="2830" w:type="dxa"/>
          </w:tcPr>
          <w:p w14:paraId="0B5D1043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วิธีการกู้เงิน เงื่อนไขและรายละเอียดในการกู้เงินและการขอยกเว้นค่าธรรมเนียม</w:t>
            </w:r>
          </w:p>
          <w:p w14:paraId="0C459E14" w14:textId="77777777" w:rsidR="00DD421D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การค้ำประกัน</w:t>
            </w:r>
          </w:p>
        </w:tc>
        <w:tc>
          <w:tcPr>
            <w:tcW w:w="6804" w:type="dxa"/>
          </w:tcPr>
          <w:p w14:paraId="65CE2088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ให้ กค. เป็นผู้พิจารณาวิธีการกู้เงิน เงื่อนไข และรายละเอียดต่าง ๆของการกู้เงิน และการค้ำประกันเงินกู้ได้ตามความเหมาะสมและจำเป็น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และในส่วนของการยกเว้นค่าธรรมเนียมในการค้ำประกันตามมาตรา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แห่งพระราชบัญญัติการบริหารหนี้สาธารณะ พ.ศ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2548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และที่แก้ไขเพิ่มเติม กำหนดให้ กค. มีอำนาจเรียกเ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ก็บค่าธรรมเนียมการค้ำประกันหรือ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อื่นใดได้ในอัตราและเงื่อนไขที่กำหนดภายใต้กฎกระทรวงกำหนดอัตราและเงื่อนไขการเรียกเก็บค่าธรรมเนียมการค้ำประกันของ กค.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2551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(กค.)</w:t>
            </w:r>
          </w:p>
          <w:p w14:paraId="2FC2F53F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• เห็นสมควรที่ คค. จะเสนอคณะรัฐมนตรีเพื่อพิจารณาให้ความเห็นชอบให้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รฟท. กู้เงินเพื่อใช้ในการดำเนินงาน (กรณีรายได้ไม่เพียงพอสำหรับรายจ่าย)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ประจำปีงบประมาณ พ.ศ.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2570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วงเงิน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  <w:r w:rsidRPr="002808F1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ล้านบาท รวมถึงการขอยกเว้น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ค่าธรรมเนียมในการค้ำประกัน เห็นควรให้เป็นไปตามความเห็น กค.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(สงป.)</w:t>
            </w:r>
          </w:p>
          <w:p w14:paraId="654744AE" w14:textId="77777777" w:rsidR="00DD421D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• เห็นควรให้ความเห็นชอบการกู้เงินของ รฟท. โดยให้ รฟท. พิจารณาใช้จ่ายเงินกู้ดังกล่าวตามช่วงเวลาที่เหมาะสมเพื่อไม่ให้เป็นภาระทางการเงินเกินความจำเป็น สำหรับการให้ กค. เป็นผู้ค้ำประกัน พิจารณาวิธีการกู้เงิน เงื่อนไขและรายละเอียด รวมถึงการขอยกเว้นค่าธรรมเนียม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ประกันเห็นควรให้เป็นไปตามความเห็นของ กค.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(สศช.)</w:t>
            </w:r>
          </w:p>
        </w:tc>
      </w:tr>
      <w:tr w:rsidR="00DD421D" w14:paraId="5EA60ED5" w14:textId="77777777" w:rsidTr="00DD421D">
        <w:tc>
          <w:tcPr>
            <w:tcW w:w="2830" w:type="dxa"/>
          </w:tcPr>
          <w:p w14:paraId="21A27231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การฟื้นฟูฐานะทางการเงิน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 รฟท.</w:t>
            </w:r>
          </w:p>
          <w:p w14:paraId="7003933F" w14:textId="77777777" w:rsidR="00DD421D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</w:tcPr>
          <w:p w14:paraId="5434C2BC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รฟท. ควรบริหารจัดการทางการเงินให้มีสภาพคล่องที่เหมาะสม สำหรับการดำเนินงานและสำรองไว้เพื่อใช้จ่ายในสถานการณ์ฉุกเฉิน และกำกับดูแลการดำเนินงานตามแผนวิสาหกิจแห่งประเทศไทย พ.ศ.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2566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2570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(แผนฟื้นฟู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รฟท.) ให้เป็นไปตามเป้าหมายที่กำหนดไว้ เพื่อเพิ่มประสิทธิภาพในการบริหาร จัดการรายได้ อันจะส่งผลให้ฐานะการเงินของ รฟท. ดีขึ้นและเป็นไปตามที่ประมาณการไว้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(สงป.)</w:t>
            </w:r>
          </w:p>
          <w:p w14:paraId="071F810A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ให้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ค. เร่งดำเนินการฟื้นฟูฐานะทางการเงินของ รฟท. โดยเฉพาะการบริหารทรัพย์สิน และการเพิ่มบทบาทของภาคเอกชนในกิจการระบบขนส่งทางรางเพื่อให้เกิดการใช้ประโยชน์ทางรถไฟและลดภาระค่าใช้จ่ายในการบำรุงรักษาทาง รวมทั้ง จัดลำดับความสำคัญของโครงการลงทุนในระยะต่อไป โดยคำนึงถึงความสามารถทางการเงินของ รฟท. ในฐานะหน่วยงานรับผิดชอบโครงการด้วย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(สศช.)</w:t>
            </w:r>
          </w:p>
        </w:tc>
      </w:tr>
    </w:tbl>
    <w:p w14:paraId="2393F60B" w14:textId="77777777" w:rsidR="00DD421D" w:rsidRPr="002808F1" w:rsidRDefault="00DD421D" w:rsidP="00DD421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A05BFDC" w14:textId="727F1174" w:rsidR="00DD421D" w:rsidRPr="00DD421D" w:rsidRDefault="00216FB2" w:rsidP="00DD421D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10. </w:t>
      </w:r>
      <w:r w:rsidR="00DD421D"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เรื่อง </w:t>
      </w:r>
      <w:r w:rsidR="00DD421D" w:rsidRPr="00DD421D">
        <w:rPr>
          <w:rFonts w:ascii="TH SarabunPSK" w:hAnsi="TH SarabunPSK" w:cs="TH SarabunPSK"/>
          <w:b/>
          <w:bCs/>
          <w:sz w:val="32"/>
          <w:szCs w:val="32"/>
          <w:cs/>
        </w:rPr>
        <w:t>ผลการประชุมร่วมภาครัฐและเอกชนเพื่อพัฒนาและแก้ไขปัญหาทางเศรษฐกิจกลุ่มจังหวัดภาคตะวันออกเฉียงเหนือตอนบน 1 (จังหวัดอุดรธานี บึงกาฬ เลย หนองคาย และหนองบัวลำภู)</w:t>
      </w:r>
      <w:r w:rsidR="00DD421D"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421D" w:rsidRPr="00DD421D">
        <w:rPr>
          <w:rFonts w:ascii="TH SarabunPSK" w:hAnsi="TH SarabunPSK" w:cs="TH SarabunPSK"/>
          <w:b/>
          <w:bCs/>
          <w:sz w:val="32"/>
          <w:szCs w:val="32"/>
          <w:cs/>
        </w:rPr>
        <w:t>เมื่อวันอาทิตย์ที่ 1 พฤศจิกายน 2569</w:t>
      </w:r>
    </w:p>
    <w:p w14:paraId="299E342A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  <w:cs/>
        </w:rPr>
      </w:pPr>
      <w:r w:rsidRPr="00DD421D">
        <w:rPr>
          <w:rFonts w:ascii="TH SarabunPSK" w:hAnsi="TH SarabunPSK" w:cs="TH SarabunPSK"/>
          <w:sz w:val="32"/>
          <w:szCs w:val="32"/>
        </w:rPr>
        <w:tab/>
      </w:r>
      <w:r w:rsidRPr="00DD421D">
        <w:rPr>
          <w:rFonts w:ascii="TH SarabunPSK" w:hAnsi="TH SarabunPSK" w:cs="TH SarabunPSK"/>
          <w:sz w:val="32"/>
          <w:szCs w:val="32"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>คณะรัฐมนตรีมีมติ</w:t>
      </w:r>
      <w:r w:rsidRPr="00DD421D">
        <w:rPr>
          <w:rFonts w:ascii="TH SarabunPSK" w:hAnsi="TH SarabunPSK" w:cs="TH SarabunPSK"/>
          <w:sz w:val="32"/>
          <w:szCs w:val="32"/>
          <w:cs/>
        </w:rPr>
        <w:t>รับทราบและเห็นชอบ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ตามที่สำนักงานสภาพัฒนาการเศรษฐกิจและสังคมแห่งชาติ (สศช.) เสนอ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3543EF8C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1. รับทราบและเห็นชอบ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ผลการประชุมร่วมภาครัฐและเอกชนเพื่อพัฒนาและแก้ไขปัญหาทางเศรษฐกิจกลุ่มจังหวัดภาคตะวันออกเฉียงเหนือตอนบน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1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(จังหวัดอุดรธานี บึงกาฬ เลย หนองคาย และหนองบัวลำภู) เมื่อวันอาทิตย์ที่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พฤศจิกายน 2569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A49A1DC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มอบหมายให้หน่วยงานที่เกี่ยวข้องตามข้อ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1.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รายงานผลการดำเนินงานให้สำนักงานสภาพัฒนาการเศรษฐกิจและสังคมแห่งชาติ สำหรับโครงการที่ใช้จ่ายงบประมาณแผ่นดินให้สำนักงบประมาณรายงานผลการจัดสรรงบประมาณให้คณะรัฐมนตรีทราบต่อไป</w:t>
      </w:r>
    </w:p>
    <w:p w14:paraId="45D319C9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4E911BF2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 w:hint="cs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ab/>
        <w:t xml:space="preserve">1. </w:t>
      </w:r>
      <w:r w:rsidRPr="00DD421D">
        <w:rPr>
          <w:rFonts w:ascii="TH SarabunPSK" w:hAnsi="TH SarabunPSK" w:cs="TH SarabunPSK"/>
          <w:sz w:val="32"/>
          <w:szCs w:val="32"/>
          <w:cs/>
        </w:rPr>
        <w:t>มติคณะรัฐมนตรีเมื่อวันที่ 1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4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ตุลาคม 2569 และวันที่ 27 ตุลาคม 2569 เรื่อง การจัดประชุมคณะรัฐมนตรีอย่างเป็นทางการนอกสถานที่ ครั้งที่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2/2569 โดยมอบหมายให้ สศช. สำนักเลขาธิการคณะรัฐมนตรี สำนักงบประมาณ และกระทรวงมหาดไทยเป็นฝ่ายเลขานุการจัดการประชุม ร่วมภาครัฐและเอกชนเพื่อพัฒนาและแก้ไขปัญหาทางเศรษฐกิจกลุ่มจังหวัดภาคตะวันออกเฉียงเหนือตอนบน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Pr="00DD421D">
        <w:rPr>
          <w:rFonts w:ascii="TH SarabunPSK" w:hAnsi="TH SarabunPSK" w:cs="TH SarabunPSK"/>
          <w:sz w:val="32"/>
          <w:szCs w:val="32"/>
          <w:cs/>
        </w:rPr>
        <w:t>(จังหวัดอุดรธานี บึงกาฬ เลย หนองคาย และหนองบัวลำภู) เมื่อวันอาทิตย์ที่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พฤศจิกายน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2569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เพื่อเสนอประเด็นและวาระการพัฒนากลุ่มจังหวัดต่อที่ประชุมคณะรัฐมนตรีอย่างเป็นทางการนอกสถานที่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ณ จังหวัดอุดรธานี</w:t>
      </w:r>
    </w:p>
    <w:p w14:paraId="2FE9EA48" w14:textId="2010E5B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DD421D">
        <w:rPr>
          <w:rFonts w:ascii="TH SarabunPSK" w:hAnsi="TH SarabunPSK" w:cs="TH SarabunPSK"/>
          <w:sz w:val="32"/>
          <w:szCs w:val="32"/>
          <w:cs/>
        </w:rPr>
        <w:t>สศช. สำนักเลขาธิการคณะรัฐมนตรี สำนักงบประมาณ และกระทรวงมหาดไทยได้จัดการประชุมฯ เมื่อวันอาทิตย์ที่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พฤศจิกายน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2569 ณ ศาลากลางจังหวัดอุดรธานี โดยมีรองนายกรัฐมนตรี (นายทรงศักดิ์ ทองศรี) เป็นประธานการประชุมฯ มีผู้บริหารหน่วยงานภาครัฐที่เกี่ยวข้อง และผู้แทนสถาบันภาคเอกชนในพื้นที่กลุ่มจังหวัดภาคตะวันออกเฉียงเหนือตอนบน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1 ได้แก่ คณะกรรมการร่วมภาคเอกชน 3 สถาบัน (กกร.) (สภาหอการค้าแห่งประเทศไทย สภาอุตสาหกรรมแห่งประเทศไทย และสมาคมธนาคารไทย)และสภาอุตสาหกรรมท่องเที่ยวแห่งประเทศไทยเข้าร่วมประชุมฯ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ทั้งนี้ ที่ประชุมได้สรุปข้อเสนอมาตรการเร่งด่วน ที่มีความพร้อมในการขับเคลื่อน (</w:t>
      </w:r>
      <w:r w:rsidRPr="00DD421D">
        <w:rPr>
          <w:rFonts w:ascii="TH SarabunPSK" w:hAnsi="TH SarabunPSK" w:cs="TH SarabunPSK"/>
          <w:b/>
          <w:bCs/>
          <w:sz w:val="32"/>
          <w:szCs w:val="32"/>
        </w:rPr>
        <w:t>Quick win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) และข้อเสนอเพื่อดำเนินการในระยะยาว 4 ด้าน ได้แก่</w:t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ด้านการผลิตและการค้าสินค้าเกษตรและอาหาร ด้านการพัฒนาการค้าชายแดน ด้านการส่งเสริมการท่องเที่ยว และด้านการปราบปรามยาเสพติด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3BCD9E0E" w14:textId="09CA0883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b/>
          <w:bCs/>
          <w:sz w:val="32"/>
          <w:szCs w:val="32"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</w:rPr>
        <w:tab/>
        <w:t>2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D421D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ข้อเสนอมาตรการเร่งด่วนที่มีความพร้อมในการขับเคลื่อน (</w:t>
      </w:r>
      <w:r w:rsidRPr="00DD421D">
        <w:rPr>
          <w:rFonts w:ascii="TH SarabunPSK" w:hAnsi="TH SarabunPSK" w:cs="TH SarabunPSK"/>
          <w:b/>
          <w:bCs/>
          <w:sz w:val="32"/>
          <w:szCs w:val="32"/>
        </w:rPr>
        <w:t>Quick win</w:t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4940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พร้อมหน่วยงานรับผิดชอบหลัก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สรุป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5A354704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>1)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ด้านการผลิตและการค้าสินค้าเกษตรและอาหาร</w:t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โดยมีแนวทางที่สำคัญ ได้แก่</w:t>
      </w:r>
    </w:p>
    <w:p w14:paraId="48F24CAE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(1) </w:t>
      </w:r>
      <w:r w:rsidRPr="00DD421D">
        <w:rPr>
          <w:rFonts w:ascii="TH SarabunPSK" w:hAnsi="TH SarabunPSK" w:cs="TH SarabunPSK"/>
          <w:sz w:val="32"/>
          <w:szCs w:val="32"/>
          <w:cs/>
        </w:rPr>
        <w:t>ยกระดับการผลิตและแปรรูปสินค้าเกษตรสู่เกษตรมูลค่าสูงด้วยเทคโนโลยีและนวัตกรรม และการยกระดับมาตรฐานสินค้าเกษตรและอาหาร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อาทิ โครงการจัดตั้งศูนย์นวัตกรรมอาหารอนาคตและห้องปฏิบัติการตรวจวิเคราะห์มาตรฐานอาหารกลุ่มจังหวัดภาคตะวันออกเฉียงเหนือตอนบ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(</w:t>
      </w:r>
      <w:r w:rsidRPr="00DD421D">
        <w:rPr>
          <w:rFonts w:ascii="TH SarabunPSK" w:hAnsi="TH SarabunPSK" w:cs="TH SarabunPSK"/>
          <w:sz w:val="32"/>
          <w:szCs w:val="32"/>
        </w:rPr>
        <w:t>Sabaidee Future Food Innovation Lab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DD421D">
        <w:rPr>
          <w:rFonts w:ascii="TH SarabunPSK" w:hAnsi="TH SarabunPSK" w:cs="TH SarabunPSK"/>
          <w:sz w:val="32"/>
          <w:szCs w:val="32"/>
        </w:rPr>
        <w:t>FFIL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</w:p>
    <w:p w14:paraId="12747C17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>(2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พัฒนาโครงสร้างพื้นฐานและบริหารจัดการท</w:t>
      </w:r>
      <w:r w:rsidRPr="00DD421D">
        <w:rPr>
          <w:rFonts w:ascii="TH SarabunPSK" w:hAnsi="TH SarabunPSK" w:cs="TH SarabunPSK"/>
          <w:sz w:val="32"/>
          <w:szCs w:val="32"/>
          <w:cs/>
        </w:rPr>
        <w:t>รัพยากร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เพื่อการเกษตร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ฟื้นฟูและพัฒนาแหล่งน้ำ</w:t>
      </w:r>
      <w:r w:rsidRPr="00DD421D">
        <w:rPr>
          <w:rFonts w:ascii="TH SarabunPSK" w:hAnsi="TH SarabunPSK" w:cs="TH SarabunPSK"/>
          <w:sz w:val="32"/>
          <w:szCs w:val="32"/>
          <w:cs/>
        </w:rPr>
        <w:t>เพื่อเ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พิ่ม</w:t>
      </w:r>
      <w:r w:rsidRPr="00DD421D">
        <w:rPr>
          <w:rFonts w:ascii="TH SarabunPSK" w:hAnsi="TH SarabunPSK" w:cs="TH SarabunPSK"/>
          <w:sz w:val="32"/>
          <w:szCs w:val="32"/>
          <w:cs/>
        </w:rPr>
        <w:t>ปร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ะสิทธิภาพ</w:t>
      </w:r>
      <w:r w:rsidRPr="00DD421D">
        <w:rPr>
          <w:rFonts w:ascii="TH SarabunPSK" w:hAnsi="TH SarabunPSK" w:cs="TH SarabunPSK"/>
          <w:sz w:val="32"/>
          <w:szCs w:val="32"/>
          <w:cs/>
        </w:rPr>
        <w:t>ระบบ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กระจาย</w:t>
      </w:r>
      <w:r w:rsidRPr="00DD421D">
        <w:rPr>
          <w:rFonts w:ascii="TH SarabunPSK" w:hAnsi="TH SarabunPSK" w:cs="TH SarabunPSK"/>
          <w:sz w:val="32"/>
          <w:szCs w:val="32"/>
          <w:cs/>
        </w:rPr>
        <w:t>น้ำ อา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ทิ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DD421D">
        <w:rPr>
          <w:rFonts w:ascii="TH SarabunPSK" w:hAnsi="TH SarabunPSK" w:cs="TH SarabunPSK"/>
          <w:sz w:val="32"/>
          <w:szCs w:val="32"/>
          <w:cs/>
        </w:rPr>
        <w:t>การขุดลอกอ่างเก็บน้ำผาวัง พร้อมซ่อมแ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ซ</w:t>
      </w:r>
      <w:r w:rsidRPr="00DD421D">
        <w:rPr>
          <w:rFonts w:ascii="TH SarabunPSK" w:hAnsi="TH SarabunPSK" w:cs="TH SarabunPSK"/>
          <w:sz w:val="32"/>
          <w:szCs w:val="32"/>
          <w:cs/>
        </w:rPr>
        <w:t>มอาคารประกอบ ตำบลนาเหล่า อำเภอนาวัง จังหวัดหนองบัวลำภู</w:t>
      </w:r>
    </w:p>
    <w:p w14:paraId="19C93FC5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(3)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ส่งเสริมการค้าและพัฒนาเกษตรกรสู่ผู้ประกอบการเกษตรสมัยใหม่ ขยายช่องทางการตลาดและเชื่อมโยงสินค้าเกษตรสู่ตลาดทั้งในและต่างประเทศ อาทิ โครงการ ส่งเสริมการผลิตและการค้าสินค้าเกษตรและอาหารของกลุ่มจังหวัดภาคตะวันออกเฉียงเหนือตอนบน 1 (กลุ่มสบายดี) กิจกรรม การจัดแสดงและจำหน่ายสินค้า และโครงการส่งเสริมการผลิตสินค้าเกษตรและแปรรูปผลิตภัณฑ์ตามแนวทาง </w:t>
      </w:r>
      <w:r w:rsidRPr="00DD421D">
        <w:rPr>
          <w:rFonts w:ascii="TH SarabunPSK" w:hAnsi="TH SarabunPSK" w:cs="TH SarabunPSK"/>
          <w:sz w:val="32"/>
          <w:szCs w:val="32"/>
        </w:rPr>
        <w:t xml:space="preserve">BCG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สู่เกษตรมูลค่าสูงและเป็นมิตรกับสิ่งแวดล้อม </w:t>
      </w:r>
    </w:p>
    <w:p w14:paraId="58A031FF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 xml:space="preserve">2)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ด้านการพัฒนาการค้าชายแดน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โดยมีแนวทาง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ที่สำคัญ ได้แก่</w:t>
      </w:r>
    </w:p>
    <w:p w14:paraId="14AADDC7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ส่งเสริมการค้าชายแดนและเชื่อมโยงตลาดต่างประเทศ โดยยกระดับศักยภาพผู้ประกอบการพื้นที่ชายแดน อาทิ โครงการ </w:t>
      </w:r>
      <w:r w:rsidRPr="00DD421D">
        <w:rPr>
          <w:rFonts w:ascii="TH SarabunPSK" w:hAnsi="TH SarabunPSK" w:cs="TH SarabunPSK"/>
          <w:sz w:val="32"/>
          <w:szCs w:val="32"/>
        </w:rPr>
        <w:t xml:space="preserve">SABAIDEE EXPO </w:t>
      </w:r>
      <w:r w:rsidRPr="00DD421D">
        <w:rPr>
          <w:rFonts w:ascii="TH SarabunPSK" w:hAnsi="TH SarabunPSK" w:cs="TH SarabunPSK"/>
          <w:sz w:val="32"/>
          <w:szCs w:val="32"/>
          <w:cs/>
        </w:rPr>
        <w:t>2027 :มหกรรมสินค้า นวัตกรรม และเศรษฐกิจสร้างสรรค์ กลุ่มจังหวัดภาคตะวันออกเฉียงเหนือตอนบน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เชื่อมโยงมหกรรมพืชสวนโลกและโครงการเพิ่มขีดความสามารถการแข่งขันทางการค้าชายแดนเชื่อมโยงตลาดต่างประเทศ</w:t>
      </w:r>
    </w:p>
    <w:p w14:paraId="7A0AE279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(2) พัฒนาโครงสร้างพื้นฐานด้านคมนาคมและโลจิสติกส์ เพื่อเพิ่มประสิทธิภาพด้านการคมนาคมทั้งโครงข่ายถนนสายหลักและสายรอง อาทิ โครงการจ้างที่ปรึกษาสำรวจอสังหาริมทรัพย์เพื่อการเวนคืนโครงการพัฒนาท่าอากาศยานบึงกาฬ โครงการพัฒนาโครงข่า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ย</w:t>
      </w:r>
      <w:r w:rsidRPr="00DD421D">
        <w:rPr>
          <w:rFonts w:ascii="TH SarabunPSK" w:hAnsi="TH SarabunPSK" w:cs="TH SarabunPSK"/>
          <w:sz w:val="32"/>
          <w:szCs w:val="32"/>
          <w:cs/>
        </w:rPr>
        <w:t>ทางหลวงเพื่อเพิ่มประสิทธิภาพการขนส่งและส่งเสริมการค้าชายแดนจังหวัดเลย บนเส้นทางโรแมนติก รูท (</w:t>
      </w:r>
      <w:r w:rsidRPr="00DD421D">
        <w:rPr>
          <w:rFonts w:ascii="TH SarabunPSK" w:hAnsi="TH SarabunPSK" w:cs="TH SarabunPSK"/>
          <w:sz w:val="32"/>
          <w:szCs w:val="32"/>
        </w:rPr>
        <w:t>Romantic Route</w:t>
      </w:r>
      <w:r w:rsidRPr="00DD421D">
        <w:rPr>
          <w:rFonts w:ascii="TH SarabunPSK" w:hAnsi="TH SarabunPSK" w:cs="TH SarabunPSK"/>
          <w:sz w:val="32"/>
          <w:szCs w:val="32"/>
          <w:cs/>
        </w:rPr>
        <w:t>) และ นาคี รูท (</w:t>
      </w:r>
      <w:r w:rsidRPr="00DD421D">
        <w:rPr>
          <w:rFonts w:ascii="TH SarabunPSK" w:hAnsi="TH SarabunPSK" w:cs="TH SarabunPSK"/>
          <w:sz w:val="32"/>
          <w:szCs w:val="32"/>
        </w:rPr>
        <w:t>Nakee Route</w:t>
      </w:r>
      <w:r w:rsidRPr="00DD421D">
        <w:rPr>
          <w:rFonts w:ascii="TH SarabunPSK" w:hAnsi="TH SarabunPSK" w:cs="TH SarabunPSK"/>
          <w:sz w:val="32"/>
          <w:szCs w:val="32"/>
          <w:cs/>
        </w:rPr>
        <w:t>) กิจกรรมก่อสร้างเพิ่มประสิทธิภาพทางหลวง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ทางหลวงหมายเลข 2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1</w:t>
      </w:r>
      <w:r w:rsidRPr="00DD421D">
        <w:rPr>
          <w:rFonts w:ascii="TH SarabunPSK" w:hAnsi="TH SarabunPSK" w:cs="TH SarabunPSK"/>
          <w:sz w:val="32"/>
          <w:szCs w:val="32"/>
          <w:cs/>
        </w:rPr>
        <w:t>95 ตอนควบคุม 0102 ตอน ปากคาน - อาฮี ระหว่าง กม.51+400 - กม.54+850 ระยะทาง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3.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4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50 กม. และโครงการเพิ่มประสิทธิภาพทางหลวง หมายเลข 2410 ตอนควบคุม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0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100 ตอนบ้านเหล่า - ดอนกลอย ระหว่าง กม.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4</w:t>
      </w:r>
      <w:r w:rsidRPr="00DD421D">
        <w:rPr>
          <w:rFonts w:ascii="TH SarabunPSK" w:hAnsi="TH SarabunPSK" w:cs="TH SarabunPSK"/>
          <w:sz w:val="32"/>
          <w:szCs w:val="32"/>
          <w:cs/>
        </w:rPr>
        <w:t>+100 - กม. 5+000 บ้านแมด ตำบลสามพร้าว อำเภอเมืองอุดรธานี</w:t>
      </w:r>
    </w:p>
    <w:p w14:paraId="0E9F2B3B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ด้านการส่งเสริมการท่องเที่ยว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โดยมีแนวทางที่สำคัญ ได้แก่</w:t>
      </w:r>
    </w:p>
    <w:p w14:paraId="0B4A1FDF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(1) </w:t>
      </w:r>
      <w:r w:rsidRPr="00DD421D">
        <w:rPr>
          <w:rFonts w:ascii="TH SarabunPSK" w:hAnsi="TH SarabunPSK" w:cs="TH SarabunPSK"/>
          <w:sz w:val="32"/>
          <w:szCs w:val="32"/>
          <w:cs/>
        </w:rPr>
        <w:t>ส่งเสริมการท่องเที่ยวเชิงสร้างสรรค์ วัฒนธรรม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อาหาร และกีฬา ด้วยการพัฒนาต่อยอดกิจกรรมและเทศกาลท่องเที่ยวสู่ระดับนานาชาติ อาทิ โครงการเทศกาลบอลลูน กลุ่มจังหวัด ภาค</w:t>
      </w:r>
      <w:r w:rsidRPr="00DD421D">
        <w:rPr>
          <w:rFonts w:ascii="TH SarabunPSK" w:hAnsi="TH SarabunPSK" w:cs="TH SarabunPSK"/>
          <w:sz w:val="32"/>
          <w:szCs w:val="32"/>
          <w:cs/>
        </w:rPr>
        <w:lastRenderedPageBreak/>
        <w:t>ตะวันออกเฉียงเหนือตอนบน 1 (</w:t>
      </w:r>
      <w:r w:rsidRPr="00DD421D">
        <w:rPr>
          <w:rFonts w:ascii="TH SarabunPSK" w:hAnsi="TH SarabunPSK" w:cs="TH SarabunPSK"/>
          <w:sz w:val="32"/>
          <w:szCs w:val="32"/>
        </w:rPr>
        <w:t>Sabaidee Balloon Festival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และโครงการยกระดับจังหวัดอุดรธานีสู่เมืองท่องเที่ยวเชิงอาหารระดับสากล (</w:t>
      </w:r>
      <w:r w:rsidRPr="00DD421D">
        <w:rPr>
          <w:rFonts w:ascii="TH SarabunPSK" w:hAnsi="TH SarabunPSK" w:cs="TH SarabunPSK"/>
          <w:sz w:val="32"/>
          <w:szCs w:val="32"/>
        </w:rPr>
        <w:t>UDON THANI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DD421D">
        <w:rPr>
          <w:rFonts w:ascii="TH SarabunPSK" w:hAnsi="TH SarabunPSK" w:cs="TH SarabunPSK"/>
          <w:sz w:val="32"/>
          <w:szCs w:val="32"/>
        </w:rPr>
        <w:t>GLOBAL GASTRONOMY DESTINATION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</w:p>
    <w:p w14:paraId="35B572A6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>(2</w:t>
      </w:r>
      <w:r w:rsidRPr="00DD421D">
        <w:rPr>
          <w:rFonts w:ascii="TH SarabunPSK" w:hAnsi="TH SarabunPSK" w:cs="TH SarabunPSK"/>
          <w:sz w:val="32"/>
          <w:szCs w:val="32"/>
          <w:cs/>
        </w:rPr>
        <w:t>) พัฒนาและยกระดับมาตรฐานแหล่งท่องเที่ยวควบคู่กับการปรับปรุงสิ่งอำนวยความสะดวกและโครงสร้างพื้นฐาน เพื่อรองรับการท่องเที่ยวอย่างมีคุณภาพ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อาทิ ขอยกเว้นการปฏิบัติตามมติคณะรัฐมนตรี เมื่อวันที่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29 มกราคม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2556 และวันที่ 9 สิงหาคม 2565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ในการจัดสรรงบประมาณค่าใช้จ่ายในการปลูกป่าทดแทนเพื่อการอนุรักษ์หรือรักษาสภาพแวดล้อมของพื้นที่สำหรับโครงการมหกรรมพืชสวนโลกอุดรธานี พ.ศ. 2569 โครงการพัฒนาการท่องเที่ยวเชื่อมโยงสู่อนุภูมิภาคลุ่มน้ำโขง การพัฒนาศักยภาพ และยกระดับมาตรฐานของแหล่งท่องเที่ยว สินค้า และบริการ กิจกรรมหลัก พัฒนาเรือไฟฟ้าและสถานีชาร์จครบวงจร เพื่อส่งเสริมการท่องเที่ยวทะเลบัวแดง และโครงการปรับปรุง ซ่อมแซมสนามกีฬาจังหวัดอุดรธานี</w:t>
      </w:r>
    </w:p>
    <w:p w14:paraId="0CFC0C78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(3)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ส่งเสริมการท่องเที่ยวชุมชนและเศรษฐกิจฐานราก โดยพัฒนาอัตลักษณ์เมือง ผลิตภัณฑ์ท้องถิ่น และเส้นทางท่องเที่ยวเชื่อมโยงอนุภูมิภาคลุ่มน้ำโขง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อาทิ โครงการ </w:t>
      </w:r>
      <w:r w:rsidRPr="00DD421D">
        <w:rPr>
          <w:rFonts w:ascii="TH SarabunPSK" w:hAnsi="TH SarabunPSK" w:cs="TH SarabunPSK"/>
          <w:sz w:val="32"/>
          <w:szCs w:val="32"/>
        </w:rPr>
        <w:t xml:space="preserve">UDONTHANI CITY BRANDING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การพัฒนาอัตลักษณ์เมืองอุดรธานี เพื่อยกระดับการท่องเที่ยวและสร้างมูลค่าเพิ่ม และโครงการส่งเสริมและพัฒนาเมืองสร้างสรรค์ </w:t>
      </w:r>
      <w:r w:rsidRPr="00DD421D">
        <w:rPr>
          <w:rFonts w:ascii="TH SarabunPSK" w:hAnsi="TH SarabunPSK" w:cs="TH SarabunPSK"/>
          <w:sz w:val="32"/>
          <w:szCs w:val="32"/>
        </w:rPr>
        <w:t>LOEI Creative City</w:t>
      </w:r>
    </w:p>
    <w:p w14:paraId="3C7719FB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4)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ด้านการปราบปรามยาเสพติด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โดยมีแนวทางที่สำคัญ ได้แก่</w:t>
      </w:r>
    </w:p>
    <w:p w14:paraId="402C897A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(1) </w:t>
      </w:r>
      <w:r w:rsidRPr="00DD421D">
        <w:rPr>
          <w:rFonts w:ascii="TH SarabunPSK" w:hAnsi="TH SarabunPSK" w:cs="TH SarabunPSK"/>
          <w:sz w:val="32"/>
          <w:szCs w:val="32"/>
          <w:cs/>
        </w:rPr>
        <w:t>เพิ่มประสิทธิภาพการป้องกันและปราบปรามยาเสพติดในพื้นที่ชายแดนและชุมชน อาทิ โครงการติดตั้งระบบกล้องวงจรปิดอัจฉริยะ (</w:t>
      </w:r>
      <w:r w:rsidRPr="00DD421D">
        <w:rPr>
          <w:rFonts w:ascii="TH SarabunPSK" w:hAnsi="TH SarabunPSK" w:cs="TH SarabunPSK"/>
          <w:sz w:val="32"/>
          <w:szCs w:val="32"/>
        </w:rPr>
        <w:t>AI CCTV</w:t>
      </w:r>
      <w:r w:rsidRPr="00DD421D">
        <w:rPr>
          <w:rFonts w:ascii="TH SarabunPSK" w:hAnsi="TH SarabunPSK" w:cs="TH SarabunPSK"/>
          <w:sz w:val="32"/>
          <w:szCs w:val="32"/>
          <w:cs/>
        </w:rPr>
        <w:t>) และอากาศยานไร้คนขับ (</w:t>
      </w:r>
      <w:r w:rsidRPr="00DD421D">
        <w:rPr>
          <w:rFonts w:ascii="TH SarabunPSK" w:hAnsi="TH SarabunPSK" w:cs="TH SarabunPSK"/>
          <w:sz w:val="32"/>
          <w:szCs w:val="32"/>
        </w:rPr>
        <w:t>Drone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) เพื่อเฝ้าระวังและป้องกันปัญหายาเสพติดในพื้นที่ อำเภอชายแดน (อำเภอปากคาด อำเภอบึงโขงหลง และอำเภอบุ่งคล้า) และโครงการปฏิบัติการ </w:t>
      </w:r>
      <w:r w:rsidRPr="00DD421D">
        <w:rPr>
          <w:rFonts w:ascii="TH SarabunPSK" w:hAnsi="TH SarabunPSK" w:cs="TH SarabunPSK"/>
          <w:sz w:val="32"/>
          <w:szCs w:val="32"/>
        </w:rPr>
        <w:t>Re</w:t>
      </w:r>
      <w:r w:rsidRPr="00DD421D">
        <w:rPr>
          <w:rFonts w:ascii="TH SarabunPSK" w:hAnsi="TH SarabunPSK" w:cs="TH SarabunPSK"/>
          <w:sz w:val="32"/>
          <w:szCs w:val="32"/>
          <w:cs/>
        </w:rPr>
        <w:t>-</w:t>
      </w:r>
      <w:r w:rsidRPr="00DD421D">
        <w:rPr>
          <w:rFonts w:ascii="TH SarabunPSK" w:hAnsi="TH SarabunPSK" w:cs="TH SarabunPSK"/>
          <w:sz w:val="32"/>
          <w:szCs w:val="32"/>
        </w:rPr>
        <w:t>X</w:t>
      </w:r>
      <w:r w:rsidRPr="00DD421D">
        <w:rPr>
          <w:rFonts w:ascii="TH SarabunPSK" w:hAnsi="TH SarabunPSK" w:cs="TH SarabunPSK"/>
          <w:sz w:val="32"/>
          <w:szCs w:val="32"/>
          <w:cs/>
        </w:rPr>
        <w:t>-</w:t>
      </w:r>
      <w:r w:rsidRPr="00DD421D">
        <w:rPr>
          <w:rFonts w:ascii="TH SarabunPSK" w:hAnsi="TH SarabunPSK" w:cs="TH SarabunPSK"/>
          <w:sz w:val="32"/>
          <w:szCs w:val="32"/>
        </w:rPr>
        <w:t xml:space="preserve">ray </w:t>
      </w:r>
      <w:r w:rsidRPr="00DD421D">
        <w:rPr>
          <w:rFonts w:ascii="TH SarabunPSK" w:hAnsi="TH SarabunPSK" w:cs="TH SarabunPSK"/>
          <w:sz w:val="32"/>
          <w:szCs w:val="32"/>
          <w:cs/>
        </w:rPr>
        <w:t>“1 สถานีตำรวจ 1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ตำบล ชุมชนปลอดภัยยาเสพติด” </w:t>
      </w:r>
      <w:r w:rsidRPr="00DD421D">
        <w:rPr>
          <w:rFonts w:ascii="TH SarabunPSK" w:hAnsi="TH SarabunPSK" w:cs="TH SarabunPSK"/>
          <w:sz w:val="32"/>
          <w:szCs w:val="32"/>
        </w:rPr>
        <w:t xml:space="preserve">Udon Shield </w:t>
      </w:r>
      <w:r w:rsidRPr="00DD421D">
        <w:rPr>
          <w:rFonts w:ascii="TH SarabunPSK" w:hAnsi="TH SarabunPSK" w:cs="TH SarabunPSK"/>
          <w:sz w:val="32"/>
          <w:szCs w:val="32"/>
          <w:cs/>
        </w:rPr>
        <w:t>ประจำปีงบประมาณ พ.ศ. 2570</w:t>
      </w:r>
    </w:p>
    <w:p w14:paraId="07A2D841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(2)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พัฒนาระบบบำบั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ด</w:t>
      </w:r>
      <w:r w:rsidRPr="00DD421D">
        <w:rPr>
          <w:rFonts w:ascii="TH SarabunPSK" w:hAnsi="TH SarabunPSK" w:cs="TH SarabunPSK"/>
          <w:sz w:val="32"/>
          <w:szCs w:val="32"/>
          <w:cs/>
        </w:rPr>
        <w:t>รักษา ฟื้นฟู และคืนผู้ผ่านการบำบัดสู่สังคมอย่างครบวงจร อาทิ โครงการช่วยเหลือผู้เสพติด/ผู้ติดยาเสพติด ของศูนย์ฟื้นฟูสภาพทางสังคม จังหวัดอุดรธานี ประจำปีงบประมาณ พ.ศ. 2570 โครงการก่อสร้างอาคารมินิธัญญารักษ์ หนองหาน อำเภอหนองหาน จังหวัดอุดรธานี ประจำปีงบประมาณ พ.ศ. 25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7</w:t>
      </w:r>
      <w:r w:rsidRPr="00DD421D">
        <w:rPr>
          <w:rFonts w:ascii="TH SarabunPSK" w:hAnsi="TH SarabunPSK" w:cs="TH SarabunPSK"/>
          <w:sz w:val="32"/>
          <w:szCs w:val="32"/>
          <w:cs/>
        </w:rPr>
        <w:t>0 และโครงการฟื้นฟูผู้เสพ/ผู้ติดยาเสพติดผ่านการบำบัดรักษายาเสพติดของศูนย์ฟื้นฟูสภาพทางสังคมในจังหวัดเลย สาขาอำเภอ จังหวัดเลย (ศูนย์บำบัดอำเภอ)</w:t>
      </w:r>
    </w:p>
    <w:p w14:paraId="0D4EDB4E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2.2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ข้อเสนอเพื่อดำเนินการในระยะยาว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254000D3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1)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ด้านการผลิตและการค้าสินค้าเกษตรและอาหาร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อาทิ โครงการจัดตั้งศูนย์แปรรูปไผ่อุตสาหกรรมและไม้ไผ่วิศวกรรม มหาวิทยาลัยราชภัฏอุดรธานี (</w:t>
      </w:r>
      <w:r w:rsidRPr="00DD421D">
        <w:rPr>
          <w:rFonts w:ascii="TH SarabunPSK" w:hAnsi="TH SarabunPSK" w:cs="TH SarabunPSK"/>
          <w:sz w:val="32"/>
          <w:szCs w:val="32"/>
        </w:rPr>
        <w:t>Udon Thani Bamboo Engineered Material Center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) ภายใต้ </w:t>
      </w:r>
      <w:r w:rsidRPr="00DD421D">
        <w:rPr>
          <w:rFonts w:ascii="TH SarabunPSK" w:hAnsi="TH SarabunPSK" w:cs="TH SarabunPSK"/>
          <w:sz w:val="32"/>
          <w:szCs w:val="32"/>
        </w:rPr>
        <w:t>UdonThani Bamboo Green Industry Model</w:t>
      </w:r>
    </w:p>
    <w:p w14:paraId="236C6F0D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2)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ด้านการพัฒนาการค้าชายแดน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อาทิ โครงการการติดตั้งระบบตรวจสอบตู้สินค้าด้วยเครื่องเอกซเรย์ แบบติดตั้งประจำที่ (</w:t>
      </w:r>
      <w:r w:rsidRPr="00DD421D">
        <w:rPr>
          <w:rFonts w:ascii="TH SarabunPSK" w:hAnsi="TH SarabunPSK" w:cs="TH SarabunPSK"/>
          <w:sz w:val="32"/>
          <w:szCs w:val="32"/>
        </w:rPr>
        <w:t>Fixed X</w:t>
      </w:r>
      <w:r w:rsidRPr="00DD421D">
        <w:rPr>
          <w:rFonts w:ascii="TH SarabunPSK" w:hAnsi="TH SarabunPSK" w:cs="TH SarabunPSK"/>
          <w:sz w:val="32"/>
          <w:szCs w:val="32"/>
          <w:cs/>
        </w:rPr>
        <w:t>-</w:t>
      </w:r>
      <w:r w:rsidRPr="00DD421D">
        <w:rPr>
          <w:rFonts w:ascii="TH SarabunPSK" w:hAnsi="TH SarabunPSK" w:cs="TH SarabunPSK"/>
          <w:sz w:val="32"/>
          <w:szCs w:val="32"/>
        </w:rPr>
        <w:t>Ray</w:t>
      </w:r>
      <w:r w:rsidRPr="00DD421D">
        <w:rPr>
          <w:rFonts w:ascii="TH SarabunPSK" w:hAnsi="TH SarabunPSK" w:cs="TH SarabunPSK"/>
          <w:sz w:val="32"/>
          <w:szCs w:val="32"/>
          <w:cs/>
        </w:rPr>
        <w:t>) ณ ศูนย์เปลี่ยนถ่ายสินค้า (</w:t>
      </w:r>
      <w:r w:rsidRPr="00DD421D">
        <w:rPr>
          <w:rFonts w:ascii="TH SarabunPSK" w:hAnsi="TH SarabunPSK" w:cs="TH SarabunPSK"/>
          <w:sz w:val="32"/>
          <w:szCs w:val="32"/>
        </w:rPr>
        <w:t xml:space="preserve">ICD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DD421D">
        <w:rPr>
          <w:rFonts w:ascii="TH SarabunPSK" w:hAnsi="TH SarabunPSK" w:cs="TH SarabunPSK"/>
          <w:sz w:val="32"/>
          <w:szCs w:val="32"/>
        </w:rPr>
        <w:t>UD YARD</w:t>
      </w:r>
      <w:r w:rsidRPr="00DD421D">
        <w:rPr>
          <w:rFonts w:ascii="TH SarabunPSK" w:hAnsi="TH SarabunPSK" w:cs="TH SarabunPSK"/>
          <w:sz w:val="32"/>
          <w:szCs w:val="32"/>
          <w:cs/>
        </w:rPr>
        <w:t>) นิคมอุตสาหกรรม และโครงการศึกษาความเหมาะสมความเป็นไปได้ โครงการก่อสร้างสะพานมิตรภาพไทย-ลาว แห่งที่ 7</w:t>
      </w:r>
    </w:p>
    <w:p w14:paraId="11ED1BBE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>3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ด้านการส่งเสริมการท่องเที่ยว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อาทิ โครงการก่อสร้างโรงพยาบาลศูนย์การแพทย์ จังหวัดอุดรธานี และการจัดตั้งสถาบันพระบรมราชชนก วิทยาเขตอุดรธานีและโครงการพัฒนาพื้นที่และปรับปรุงภูมิทัศน์สวนสาธารณะหนองบึงกาฬ ตำบลบึงกาฬ อำเภอเมืองบึงกาฬ จังหวัดบึงกาฬ (ระยะที่ 1 และระยะที่ 2)</w:t>
      </w:r>
    </w:p>
    <w:p w14:paraId="504E0F94" w14:textId="0BF32BF1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4)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ด้านการปราบปรามยาเสพติด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อาทิ โครงการจัดตั้งโรงพยาบาลบำบัดรักษาและฟื้นฟู สมรรถภาพผู้ติดยาเสพติดจังหวัดหนองคาย และโครงการสร้างและปรับปรุงสถานควบคุมตัวและบำบัดฟื้นฟู ผู้ติดยาเสพติด กลุ่มจังหวัด ภาคตะวันออกเฉียงเหนือตอนบน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5DB88C83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 xml:space="preserve">2.3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ผลการพิจารณาจากที่ประชุมฯ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มีดังนี้</w:t>
      </w:r>
    </w:p>
    <w:p w14:paraId="0BF35F13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เห็นชอบในหลักการข้อเสนอมาตรการเร่งด่วนที่มีความพร้อมในการขับเคลื่อน (</w:t>
      </w:r>
      <w:r w:rsidRPr="00DD421D">
        <w:rPr>
          <w:rFonts w:ascii="TH SarabunPSK" w:hAnsi="TH SarabunPSK" w:cs="TH SarabunPSK"/>
          <w:sz w:val="32"/>
          <w:szCs w:val="32"/>
        </w:rPr>
        <w:t>Quick Win</w:t>
      </w:r>
      <w:r w:rsidRPr="00DD421D">
        <w:rPr>
          <w:rFonts w:ascii="TH SarabunPSK" w:hAnsi="TH SarabunPSK" w:cs="TH SarabunPSK"/>
          <w:sz w:val="32"/>
          <w:szCs w:val="32"/>
          <w:cs/>
        </w:rPr>
        <w:t>) และข้อเสนอเพื่อดำเนินการในระยะยาว โดยมอบหมายให้หน่วยงานรับผิดชอบหลักไปดำเนินการ ภายใต้กรอบการพัฒนา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4 ด้าน ดังนี้</w:t>
      </w:r>
    </w:p>
    <w:p w14:paraId="12931B72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1)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ด้านการผลิตและการค้าสินค้าเกษตรและอาหาร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</w:t>
      </w:r>
      <w:r w:rsidRPr="00DD421D">
        <w:rPr>
          <w:rFonts w:ascii="TH SarabunPSK" w:hAnsi="TH SarabunPSK" w:cs="TH SarabunPSK"/>
          <w:sz w:val="32"/>
          <w:szCs w:val="32"/>
          <w:cs/>
        </w:rPr>
        <w:br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(1)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มอบหมายให้กระทรวงเกษตรและสหกรณ์เป็นหน่วยงานหลักร่วมกับกระทรวงพาณิชย์ กระทรวงอุตสาหกรรม และหน่วยงานที่เกี่ยวข้องรับข้อเสนอไปพิจารณา โดยให้ความสำคัญกับการส่งเสริมและยกระดับภาคการเกษตรด้วยเทคโนโลยีและนวัตกรรมการเชื่อมโยงห่วงโซ่อุปทานการผลิตตั้งแต่ต้นน้ำจนถึงปลายน้ำ และการสนับสนุนการแปรรูปสินค้าเกษตรและอาหารมูลค่าสูง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โดยใช้หลักการ </w:t>
      </w:r>
      <w:r w:rsidRPr="00DD421D">
        <w:rPr>
          <w:rFonts w:ascii="TH SarabunPSK" w:hAnsi="TH SarabunPSK" w:cs="TH SarabunPSK"/>
          <w:sz w:val="32"/>
          <w:szCs w:val="32"/>
        </w:rPr>
        <w:t xml:space="preserve">BCG Model </w:t>
      </w:r>
      <w:r w:rsidRPr="00DD421D">
        <w:rPr>
          <w:rFonts w:ascii="TH SarabunPSK" w:hAnsi="TH SarabunPSK" w:cs="TH SarabunPSK"/>
          <w:sz w:val="32"/>
          <w:szCs w:val="32"/>
          <w:cs/>
        </w:rPr>
        <w:t>เพื่อบรรจุไว้ในแผนปฏิบัติราชการประจำปีของหน่วยงาน ที่เกี่ยวข้องและขอรับการจัดสรรงบประมาณตามขั้นตอนต่อไป</w:t>
      </w:r>
    </w:p>
    <w:p w14:paraId="30909917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(2)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มอบหมายให้กระทรวงการอุดมศึกษา วิทยาศาสตร์ วิจัยและนวัตกรรมร่วมกับหน่วยงานที่เกี่ยวข้องรับไปพิจารณาโครงการจัดตั้งศูนย์นวัตกรรมอาหารอนาคตและห้องปฏิบัติการตรวจวิเคราะห์มาตรฐานอาหาร กลุ่มจังหวัดภาคตะวันออกเฉียงเหนือตอนบน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(</w:t>
      </w:r>
      <w:r w:rsidRPr="00DD421D">
        <w:rPr>
          <w:rFonts w:ascii="TH SarabunPSK" w:hAnsi="TH SarabunPSK" w:cs="TH SarabunPSK"/>
          <w:sz w:val="32"/>
          <w:szCs w:val="32"/>
        </w:rPr>
        <w:t>Sabaidee Future Food Innovation Lab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DD421D">
        <w:rPr>
          <w:rFonts w:ascii="TH SarabunPSK" w:hAnsi="TH SarabunPSK" w:cs="TH SarabunPSK"/>
          <w:sz w:val="32"/>
          <w:szCs w:val="32"/>
        </w:rPr>
        <w:t>FFIL</w:t>
      </w:r>
      <w:r w:rsidRPr="00DD421D">
        <w:rPr>
          <w:rFonts w:ascii="TH SarabunPSK" w:hAnsi="TH SarabunPSK" w:cs="TH SarabunPSK"/>
          <w:sz w:val="32"/>
          <w:szCs w:val="32"/>
          <w:cs/>
        </w:rPr>
        <w:t>) หากมีความพร้อม ให้กระทรวงการอุดมศึกษา วิทยาศาสตร์ วิจัยและนวัตกรรมประสานสำนักงบประมาณเพื่อพิจารณาแหล่งเงินที่เหมาะสมต่อไป</w:t>
      </w:r>
    </w:p>
    <w:p w14:paraId="364DD56F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2)</w:t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ด้านการพัฒนาการค้าชายแดน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โดย </w:t>
      </w:r>
    </w:p>
    <w:p w14:paraId="6301C123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(1) มอบหมายให้กระทรวงพาณิชย์เป็นหน่วยงานหลักร่วมกับกระทรวงคมนาคม กระทรวงมหาดไทย และหน่วยงานที่เกี่ยวข้องรับข้อเสนอไปพิจารณาโดยให้ความสำคัญผลักดันการพัฒนาระบบโลจิสติกส์และการอำนวยความสะดวกทางการค้าในพื้นที่ โดยเฉพาะช่องทางหลักบริเวณสะพานมิตรภาพแห่งที่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(จังหวัดหนองคาย) แห่งที่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5 (จังหวัดบึงกาฬ) และสะพานมิตรภาพข้ามแม่น้ำเหืองไทย-ลาว เพื่อบรรจุไว้ในแผนปฏิบัติราชการประจำปีของหน่วยงานที่เกี่ยวข้องและขอรับการจัดสรรงบประมาณตามขั้นตอนต่อไป</w:t>
      </w:r>
    </w:p>
    <w:p w14:paraId="555B564C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(2)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มอบหมายให้กระทรวงคมนาคมประสานสำนักงบประมาณ และ สศช. พิจารณาความเหมาะสมและความพร้อมในการดำเนินโครงการพัฒนาท่าอากาศยานบึงกาฬ หากมีความเหมาะสมของการดำเนินงาน ให้กระทรวงคมนาคมประสานสำนักงบประมาณเพื่อพิจารณาแหล่งเงินที่เหมาะสมเพื่อดำเนินโครงการจ้างที่ปรึกษาสำรวจอสังหาริมทรัพย์เพื่อการเวนคืนโครงการพัฒนาท่าอากาศยานบึงกาฬต่อไป</w:t>
      </w:r>
    </w:p>
    <w:p w14:paraId="2C0A81BE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(3)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มอบหมายให้กระทรวงมหาดไทยและ สศช. ศึกษาวิเคราะห์ความเหมาะสมในการจัดตั้งเขตพัฒนาเศรษฐกิจพิเศษชายแดนจังหวัดบึงกาฬ</w:t>
      </w:r>
    </w:p>
    <w:p w14:paraId="2A203196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3)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ด้านการส่งเสริมการท่องเที่ยว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</w:t>
      </w:r>
    </w:p>
    <w:p w14:paraId="301B1FFC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การท่องเที่ยวและกีฬาเป็นหน่วยงานหลักร่วมกับกระทรวงเกษตรและสหกรณ์ประสานกระทรวงทรัพยากรธรรมชาติและสิ่งแวดล้อมกระทรวงมหาดไทย และหน่วยงานที่เกี่ยวข้องรับข้อเสนอไปพิจารณา โดยให้ความสำคัญกับมาตรฐานการท่องเที่ยวในพื้นที่ โดยเฉพาะการให้บริการนักท่องเที่ยว การพัฒนาบุคลากรด้านการท่องเที่ยว การส่งเสริมแหล่งท่องเที่ยวที่มนุษย์สร้างขึ้น และการกระจายรายได้ด้านการท่องเที่ยวไปยังพื้นที่ต่าง ๆ เพื่อบรรจุไว้ในแผนปฏิบัติราชการประจำปีของหน่วยงานที่เกี่ยวข้องและขอรับการจัดสรรงบประมาณตามขั้นตอนต่อไป</w:t>
      </w:r>
    </w:p>
    <w:p w14:paraId="1BA6CDE2" w14:textId="6266BB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(2) มอบหมายให้กระทรวงมหาดไทยประสานกระทรวงทรัพยากรธรรมชาติและสิ่งแวดล้อมเพื่อพิจารณาความเหมาะสมในการขอยกเว้นการปฏิบัติตามมติคณะรัฐมนตรีเมื่อวัน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29 มกราคม 2556 และวันที่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9 สิงหาคม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2565 ในการจัดสรรงบประมาณค่าใช้จ่ายในการปลูกป่าทดแทนเพื่อการอนุรักษ์หรือรักษาสภาพแวดล้อมของพื้นที่ สำหรับโครงการมหกรรมพืชสวนโลกอุดรธานี พ.ศ. 2569 หากได้ข้อยุติให้เสนอคณะรัฐมนตรีตามขั้นตอนต่อไป</w:t>
      </w:r>
    </w:p>
    <w:p w14:paraId="69350794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(3)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มอบหมายให้กระทรวงการท่องเที่ยวและกีฬา การท่องเที่ยวแห่งประเทศไทย และกระทรวงมหาดไทยพิจารณาจัดกิจกรรมกระตุ้นการท่องเที่ยวในพื้นที่เพื่อให้เกิดการหมุนเวียนทางเศรษฐกิจจากการใช้จ่ายของนักท่องเที่ยวและประชาชนในพื้นที่ตลอดทั้งปี</w:t>
      </w:r>
    </w:p>
    <w:p w14:paraId="3270A69D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4)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ด้านการปราบปรามยาเสพติด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</w:t>
      </w:r>
    </w:p>
    <w:p w14:paraId="26B49374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มอบหมายให้สำนักงานตำรวจแห่งชาติร่วมกับกระทรวงมหาดไทยรับข้อเสนอด้านการป้องกัน เฝ้าระวังและปราบปรามยาเสพติดในพื้นที่และบริเวณชายแดนของกลุ่มจังหวัดไปพิจารณาประกอบการจัดทำแผนการป้องกันและปราบปรามยาเสพติดในภาพรวมของประเทศ และบรรจุไว้ในแผนปฏิบัติราชการประจำปีของหน่วยงานที่เกี่ยวข้องและขอรับการจัดสรรงบประมาณตามขั้นตอนต่อไป</w:t>
      </w:r>
    </w:p>
    <w:p w14:paraId="78898861" w14:textId="0845374A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2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มอบหมายให้กระทรวงมหาดไทยร่วมกับกระทรวงสาธารณสุข กระทรวงการพัฒนาสังคมและความมั่นคงของมนุษย์ และหน่วยงานที่เกี่ยวข้องร่วมกันดำเนินโครงการช่วยเหลือผู้เสพติด/ผู้ติดยาเสพติด ของศูนย์ฟื้นฟูสภาพทางสังคมจังหวัดอุดรธานี ประจำปีงบประมาณ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พ.ศ. 2570 [การขับเคลื่อนยุทธศาสตร์การแก้ไขปัญหายาเสพติดแบบครบวงจรอย่างยังยืน (อุดรโมเดล พลัส )]หากมีความพร้อม ให้กระทรวงมหาดไทยประสานสำนักงบประมาณเพื่อพิจารณาแหล่งเงินที่เหมาะสมต่อไป</w:t>
      </w:r>
    </w:p>
    <w:p w14:paraId="4F41D6C4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(3)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มอบหมายให้กระทรวงสาธารณสุขร่วมกับกระทรวงการพัฒนาสังคมและความมั่นคงของมนุษย์ กระทรวงมหาดไทย และหน่วยงานที่เกี่ยวข้องรับข้อเสนอด้านการบำบัดรักษาและฟื้นฟูผู้ติดยาเสพติด โดยให้ความสำคัญกับการพัฒนาระบบเทคโนโลยีที่ทันสมัยในการป้องกันปัญหาการขนย้ายยาเสพติดระหว่างประเทศและจัดทำระบบบำบัดฟื้นฟูผู้ติดยาเสพติดไปพิจารณาเพื่อบรรจุไว้ในแผนปฏิบัติราชการประจำปีของหน่วยงานที่เกี่ยวข้องและขอรับการจัดสรรงบประมาณตามขั้นตอนต่อไป ทั้งนี้ ให้พิจารณาความเหมาะสมในการนำแนวทางดังกล่าวไปประยุกต์ใช้และขยายผลในพื้นที่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อื่</w:t>
      </w:r>
      <w:r w:rsidRPr="00DD421D">
        <w:rPr>
          <w:rFonts w:ascii="TH SarabunPSK" w:hAnsi="TH SarabunPSK" w:cs="TH SarabunPSK"/>
          <w:sz w:val="32"/>
          <w:szCs w:val="32"/>
          <w:cs/>
        </w:rPr>
        <w:t>นด้วย</w:t>
      </w:r>
    </w:p>
    <w:p w14:paraId="2BD8FBD7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ประโยชน์และผลกระทบ</w:t>
      </w:r>
    </w:p>
    <w:p w14:paraId="3E422A64" w14:textId="77777777" w:rsid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หากคณะรัฐมนตรีรับทราบและให้ความเห็นชอบต่อการดำเนินงานตามผลการประชุมดังกล่าว จะเป็นการบรรเทาความเดือดร้อนของประชาชน ส่งเสริมการสร้างโอกาสในการประกอบอาชีพ เพิ่มรายได้ และลดปัญหาความยากจน โดยมุ่งเน้นการยกระดับศักยภาพการผลิตและการค้าสินค้าเกษตรและอาหาร เพื่อเพิ่มโอกาสให้เกษตรกรสามารถจำหน่ายผลผลิตได้ในราคาที่เหมาะสมและเป็นธรรมควบคู่กับการพัฒนาการค้าชายแดนให้มีประสิทธิภาพ สามารถรองรับการขยายตัวของการค้าและการลงทุน ทั้งในประเทศและระหว่างประเทศ ตลอดจนส่งเสริมและพัฒนาการท่องเที่ยวเพื่อสร้างรายได้ให้แก่ประชาชนในพื้นที่อย่างทั่วถึงและยั่งยืน นอกจากนี้ ยังให้ความสำคัญกับการป้องกันและปราบปรามยาเสพติดในพื้นที่อย่างจริงจัง เพื่อลดผลกระทบที่มีต่อประชาชนและชุมชน อันจะนำไปสู่การยกระดับคุณภาพชีวิตของประชาชน ลดความเหลื่อมล้ำทางเศรษฐกิจและสังคม ตลอดจนส่งเสริมการกระจายรายได้และโอกาสในการพัฒนาอย่างทั่วถึงและเป็นธรรม</w:t>
      </w:r>
    </w:p>
    <w:p w14:paraId="32B10150" w14:textId="77777777" w:rsidR="00A7400E" w:rsidRDefault="00A7400E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5585972" w14:textId="2A4FF9D8" w:rsidR="00A7400E" w:rsidRPr="00965D32" w:rsidRDefault="00216FB2" w:rsidP="00A7400E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11.</w:t>
      </w:r>
      <w:r w:rsidR="00A7400E" w:rsidRPr="002527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</w:t>
      </w:r>
      <w:r w:rsidR="00A740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มาตรการลดภาระค่าครองชีพของประชาชนผ่านอัตราค่าโดยสารร่วมในระบบรถไฟฟ้าขนส่งมวลชน</w:t>
      </w:r>
    </w:p>
    <w:p w14:paraId="00B40385" w14:textId="77777777" w:rsidR="00494018" w:rsidRDefault="00494018" w:rsidP="0049401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คณะรัฐมนตรีมีมติอนุมัติและรับทราบตามที่กระทรวงคมนาคม (คค.) เสนอ ดังนี้</w:t>
      </w:r>
    </w:p>
    <w:p w14:paraId="14F7C442" w14:textId="77777777" w:rsidR="00494018" w:rsidRDefault="00494018" w:rsidP="00494018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อนุมัติการดำเนินมาตรการลดภาระค่าครองชีพของประชาชนผ่านอัตราค่าโดยสารร่วมในระบบรถไฟฟ้าขนส่งมวลชน</w:t>
      </w:r>
      <w:r>
        <w:rPr>
          <w:rFonts w:ascii="TH SarabunPSK" w:hAnsi="TH SarabunPSK" w:cs="TH SarabunPSK"/>
          <w:sz w:val="32"/>
          <w:szCs w:val="32"/>
          <w:cs/>
        </w:rPr>
        <w:t xml:space="preserve"> (มาตรการอัตราค่าโดยสารร่วมฯ) โดยมี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ค่าแรกเข้าตามสัญญาเดิมไม่เกิน 17 บาท </w:t>
      </w:r>
      <w:r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อัตราค่าโดยสารสูงสุดไม่เกิน 45 บาทต่อเที่ยวไม่มีการคิดค่าแรกเข้าซ้ำซ้อน ครอบคลุมโครงข่ายรถไฟฟ้าทุกสาย</w:t>
      </w:r>
      <w:r>
        <w:rPr>
          <w:rFonts w:ascii="TH SarabunPSK" w:hAnsi="TH SarabunPSK" w:cs="TH SarabunPSK"/>
          <w:sz w:val="32"/>
          <w:szCs w:val="32"/>
          <w:cs/>
        </w:rPr>
        <w:t xml:space="preserve">ในเขตกรุงเทพมหานคร (กทม.) และปริมณฑล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ระยะเวลาดำเนินมาตรการระหว่างวันที่ 1 มกราคม - 31 ธันวาคม 2570</w:t>
      </w:r>
      <w:r>
        <w:rPr>
          <w:rFonts w:ascii="TH SarabunPSK" w:hAnsi="TH SarabunPSK" w:cs="TH SarabunPSK"/>
          <w:sz w:val="32"/>
          <w:szCs w:val="32"/>
          <w:cs/>
        </w:rPr>
        <w:t xml:space="preserve"> ตามมติคณะกรรมการขับเคลื่อนการดำเนินนโยบายการกำหนดอัตราค่าโดยสารรถไฟฟ้าเพื่อลดภาระค่าครองชีพของประชาชน (คณะกรรมการขับเคลื่อนนโยบายฯ) ครั้งที่ 2/2569 เมื่อวันที่ 21 ตุลาคม 2569 โดย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มอบหมายให้หน่วยงานที่เกี่ยวข้อง</w:t>
      </w:r>
      <w:r>
        <w:rPr>
          <w:rFonts w:ascii="TH SarabunPSK" w:hAnsi="TH SarabunPSK" w:cs="TH SarabunPSK"/>
          <w:sz w:val="32"/>
          <w:szCs w:val="32"/>
          <w:cs/>
        </w:rPr>
        <w:t xml:space="preserve"> [กรมการขนส่งทางราง สำนักงานนโยบายและแผนการขนส่งและจราจร (สนข.) </w:t>
      </w:r>
      <w:r>
        <w:rPr>
          <w:rFonts w:ascii="TH SarabunPSK" w:hAnsi="TH SarabunPSK" w:cs="TH SarabunPSK"/>
          <w:sz w:val="32"/>
          <w:szCs w:val="32"/>
          <w:cs/>
        </w:rPr>
        <w:lastRenderedPageBreak/>
        <w:t xml:space="preserve">การรถไฟฟ้าขนส่งมวลชนแห่งประเทศไทย (รฟม.) การรถไฟแห่งประเทศไทย (รฟท.) กทม. และธนาคารกรุงไทย จำกัด (มหาชน) (ธนาคารกรุงไทย)]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เร่งรัดการดำเนินงานให้เป็นไปตามแผนที่กำหนดไว้ต่อไป</w:t>
      </w:r>
    </w:p>
    <w:p w14:paraId="0030E1A3" w14:textId="77777777" w:rsidR="00494018" w:rsidRDefault="00494018" w:rsidP="00494018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2.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รับทราบการประมาณการค่าใช้จ่าย</w:t>
      </w:r>
      <w:r>
        <w:rPr>
          <w:rFonts w:ascii="TH SarabunPSK" w:hAnsi="TH SarabunPSK" w:cs="TH SarabunPSK"/>
          <w:sz w:val="32"/>
          <w:szCs w:val="32"/>
          <w:cs/>
        </w:rPr>
        <w:t xml:space="preserve">ในการดำเนินมาตรการอัตราค่าโดยสารร่วมฯ ระหว่างวันที่ 1 มกราคม - 31 ธันวาคม 2570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กรอบวงเงิน 5</w:t>
      </w:r>
      <w:r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807 ล้านบาท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ประกอบด้วย เงินชดเชยค่าโดยสารวงเงิน 5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785 ล้านบาท และเงินค่าธรรมเนียมการโอนเงินคืนให้ประชาชนต่อรายการธุรกรรม (</w:t>
      </w:r>
      <w:r>
        <w:rPr>
          <w:rFonts w:ascii="TH SarabunPSK" w:hAnsi="TH SarabunPSK" w:cs="TH SarabunPSK"/>
          <w:sz w:val="32"/>
          <w:szCs w:val="32"/>
        </w:rPr>
        <w:t>Transaction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วงเงิน 22 ล้านบาท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โดยให้ สนข. เป็นหน่วยงานหลักในการบริหารการจ่ายเงินอุดหนุนตามที่เกิดขึ้นจริงต่อไป</w:t>
      </w:r>
    </w:p>
    <w:p w14:paraId="6E4CD808" w14:textId="77777777" w:rsidR="00494018" w:rsidRDefault="00494018" w:rsidP="0049401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3. มอบหมายให้หน่วยงานเจ้าของโครงการ (รฟม. และ กทม.) รวบรวมข้อมูลปริมาณการเดินทางและรายได้จริงจากมาตรการอัตราค่าโดยสารร่วมฯ รวมทั้งทำการประเมินปริมาณผู้โดยสารส่วนเพิ่ม (</w:t>
      </w:r>
      <w:r>
        <w:rPr>
          <w:rFonts w:ascii="TH SarabunPSK" w:hAnsi="TH SarabunPSK" w:cs="TH SarabunPSK"/>
          <w:sz w:val="32"/>
          <w:szCs w:val="32"/>
        </w:rPr>
        <w:t>Induced Demand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เมื่อดำเนินมาตรการดังกล่าวแล้ว เป็นเวลา 6 เดือน เพื่อเป็นข้อมูลประกอบการเจรจาส่วนแบ่งรายได้ค่าโดยสาร เพื่อให้ได้สัดส่วนการแบ่งรายได้จากผู้ประกอบการ (</w:t>
      </w:r>
      <w:r>
        <w:rPr>
          <w:rFonts w:ascii="TH SarabunPSK" w:hAnsi="TH SarabunPSK" w:cs="TH SarabunPSK"/>
          <w:sz w:val="32"/>
          <w:szCs w:val="32"/>
        </w:rPr>
        <w:t>Operator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คืนให้กับภาครัฐในอัตราที่เหมาะสมและเป็นธรรม และรายงานผลให้คณะรัฐมนตรีทราบต่อไป</w:t>
      </w:r>
    </w:p>
    <w:p w14:paraId="15089ABE" w14:textId="0C990B33" w:rsidR="00494018" w:rsidRDefault="00494018" w:rsidP="0049401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รวมทั้ง ให้ คค. และหน่วยงานที่เกี่ยวข้องรับความเห็นของหน่วยงานต่าง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ๆ ไปพิจารณาดำเนินการต่อไปด้วย</w:t>
      </w:r>
    </w:p>
    <w:p w14:paraId="0171D40C" w14:textId="77777777" w:rsidR="00A7400E" w:rsidRDefault="00A7400E" w:rsidP="00A7400E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06E08ACF" w14:textId="5C7ED040" w:rsidR="00A7400E" w:rsidRDefault="00A7400E" w:rsidP="00A7400E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รัฐบาลได้แถลงนโยบายต่อรัฐสภาเมื่อวันที่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เมษายน </w:t>
      </w:r>
      <w:r>
        <w:rPr>
          <w:rFonts w:ascii="TH SarabunPSK" w:hAnsi="TH SarabunPSK" w:cs="TH SarabunPSK" w:hint="cs"/>
          <w:sz w:val="32"/>
          <w:szCs w:val="32"/>
          <w:cs/>
        </w:rPr>
        <w:t>2569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โดยได้มีนโยบายสำคัญที่จะเร่งรัดการดำเนินมาตรการเพื่อลดรายจ่ายให้กับพี่น้องประชาชนในการดำเนินชีวิตประจำวัน นายกรัฐมนตรีจึงได้แต่งตั้งคณะกรรมการขับเคลื่อนการดำเนินนโยบายการกำหนดอัตราค่าโดยสารรถไฟฟ้าเพื่อลดภาระค่าครองชีพของประชาชน (คณะกรรมการขับเคลื่อนนโยบายฯ) โดยมีวัตถุประสงค์เพื่อกำหนดการดำเนินนโยบายการกำหนดมาตรการเพื่อลดค่าโดยสารรถไฟฟ้าของประชาชนให้เหมาะสม มีความยั่งยืน เป็นประโยชน์สูงสุดแก่ประชาชนและไม่ก่อให้เกิดภาระต่องบประมาณหรือภาระทางการคลังเกินความจำเป็น ตลอดจนกำกับ ติดตาม รวบรวมผลการดำเนินงานเพื่อเสนอคณะรัฐมนตรีพิจารณาและทราบเป็นระยะ และต่อมา</w:t>
      </w:r>
      <w:r w:rsidRPr="00D81D7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คณะรัฐมนตรีได้มีมติ </w:t>
      </w:r>
      <w:r w:rsidRPr="00D81D7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23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มิถุนายน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) เห็นชอบให้ยกเลิกแนวทางการดำเนินมาตรการอัตราค่าโดยสารรถไฟฟ้าสูงสุด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บาท ตลอดสาย ตามนโยบายรัฐบาล (ระยะที่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81D72">
        <w:rPr>
          <w:rFonts w:ascii="TH SarabunPSK" w:hAnsi="TH SarabunPSK" w:cs="TH SarabunPSK"/>
          <w:sz w:val="32"/>
          <w:szCs w:val="32"/>
          <w:cs/>
        </w:rPr>
        <w:t>) และการมอบหมายให้สำนักงานพัฒนารัฐบาลดิจิทัล (องค์การมหาชน) ดำเนินการพัฒนาระบบบริหารจัดการรายได้กลาง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D72">
        <w:rPr>
          <w:rFonts w:ascii="TH SarabunPSK" w:hAnsi="TH SarabunPSK" w:cs="TH SarabunPSK"/>
          <w:sz w:val="32"/>
          <w:szCs w:val="32"/>
          <w:cs/>
        </w:rPr>
        <w:t>รวมทั้ง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รับทราบมาตรการลดภาระค่าครองชีพของประชาชนผ่านอัตราค่าโดยสารร่วมในระบบรถไฟฟ้าขนส่งมวลชน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(มาตรการอัตราค่าโดยสารร่วมฯ)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และการให้การรถไฟฟ้าขนส่งมวลชนแห่งประเทศไทย </w:t>
      </w:r>
      <w:r w:rsidRPr="00D81D72">
        <w:rPr>
          <w:rFonts w:ascii="TH SarabunPSK" w:hAnsi="TH SarabunPSK" w:cs="TH SarabunPSK"/>
          <w:sz w:val="32"/>
          <w:szCs w:val="32"/>
          <w:cs/>
        </w:rPr>
        <w:t>(รฟม.) เป็นหน่วยงานของรัฐรายเดียว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D72">
        <w:rPr>
          <w:rFonts w:ascii="TH SarabunPSK" w:hAnsi="TH SarabunPSK" w:cs="TH SarabunPSK"/>
          <w:sz w:val="32"/>
          <w:szCs w:val="32"/>
          <w:cs/>
        </w:rPr>
        <w:t>เพื่อ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ทำหน้าที่บริหารจัดการโครงการรถไฟฟ้าแบบองค์รวม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ตลอดจน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ดำเนินการในส่วนที่เกี่ยวข้องในการโอนโครงการรถไฟฟ้าสายสีเขียวส่วนหลักและส่วนต่อขยาย สายสีทอง และสายสีแดง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รวมถึงรายได้และภาระหนี้สินตามขั้นตอนของกฎหมายที่เกี่ยวข้อง โดยมอบหมายให้หน่วยงานที่เกี่ยวข้องดำเนินการ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A7400E" w14:paraId="45635DD3" w14:textId="77777777" w:rsidTr="00A7400E">
        <w:tc>
          <w:tcPr>
            <w:tcW w:w="3539" w:type="dxa"/>
          </w:tcPr>
          <w:p w14:paraId="6F39CE63" w14:textId="77777777" w:rsidR="00A7400E" w:rsidRPr="003E735B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6095" w:type="dxa"/>
          </w:tcPr>
          <w:p w14:paraId="17AF913C" w14:textId="77777777" w:rsidR="00A7400E" w:rsidRPr="003E735B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การมอบหมาย</w:t>
            </w:r>
          </w:p>
        </w:tc>
      </w:tr>
      <w:tr w:rsidR="00A7400E" w14:paraId="3AC4125F" w14:textId="77777777" w:rsidTr="00A7400E">
        <w:tc>
          <w:tcPr>
            <w:tcW w:w="3539" w:type="dxa"/>
          </w:tcPr>
          <w:p w14:paraId="101335E1" w14:textId="77777777" w:rsidR="00A7400E" w:rsidRPr="00D81D72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</w:t>
            </w: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ะกรรมการกำกับดูแลตามมาตรา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43</w:t>
            </w:r>
          </w:p>
          <w:p w14:paraId="4C06C47E" w14:textId="77777777" w:rsidR="00A7400E" w:rsidRPr="00D81D72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แห่งพระราชบัญญัติการร่วมลงทุน</w:t>
            </w:r>
          </w:p>
          <w:p w14:paraId="3AACE1C0" w14:textId="77777777" w:rsidR="00A7400E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ระหว่างรัฐและเอกชน พ.ศ.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2562</w:t>
            </w:r>
          </w:p>
        </w:tc>
        <w:tc>
          <w:tcPr>
            <w:tcW w:w="6095" w:type="dxa"/>
          </w:tcPr>
          <w:p w14:paraId="155D63A3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เจรจาค่าแรกเข้าและส่วนแบ่งรายได้ของโครงการรถไฟฟ้าในแต่ละสัญญาเนื่องจากปริมาณผู้โดยสารส่วนเกินที่เกิดขึ้นใหม่เพื่อให้ได้ข้อสรุปการแบ่งรายได้จากผู้ประกอบการคืนให้กับประชาชน</w:t>
            </w:r>
          </w:p>
        </w:tc>
      </w:tr>
      <w:tr w:rsidR="00A7400E" w14:paraId="0FF82202" w14:textId="77777777" w:rsidTr="00A7400E">
        <w:tc>
          <w:tcPr>
            <w:tcW w:w="3539" w:type="dxa"/>
          </w:tcPr>
          <w:p w14:paraId="0F019C28" w14:textId="77777777" w:rsidR="00A7400E" w:rsidRPr="00D81D72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กรุงเทพมหานคร</w:t>
            </w:r>
          </w:p>
          <w:p w14:paraId="4BD0759C" w14:textId="77777777" w:rsidR="00A7400E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(กทม.)</w:t>
            </w:r>
          </w:p>
        </w:tc>
        <w:tc>
          <w:tcPr>
            <w:tcW w:w="6095" w:type="dxa"/>
          </w:tcPr>
          <w:p w14:paraId="173CBBAA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เร่งรัดดำเนินการโอนโครงการรถไฟฟ้าสายสีเขียวส่วนหลัก ส่วนต่อขยาย และสายสีทอง ทั้งทรัพย์สินและภาระหนี้สินให้ รฟม. ตามขั้นตอนของกฎหมายและนำเสนอคณะรัฐมนตรีเพื่อทราบต่อไป</w:t>
            </w:r>
          </w:p>
        </w:tc>
      </w:tr>
      <w:tr w:rsidR="00A7400E" w14:paraId="0E572839" w14:textId="77777777" w:rsidTr="00A7400E">
        <w:tc>
          <w:tcPr>
            <w:tcW w:w="3539" w:type="dxa"/>
          </w:tcPr>
          <w:p w14:paraId="3D3D5183" w14:textId="77777777" w:rsidR="00A7400E" w:rsidRPr="00D81D72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กระทรวงคมนาคม</w:t>
            </w:r>
          </w:p>
          <w:p w14:paraId="746CDD90" w14:textId="77777777" w:rsidR="00A7400E" w:rsidRPr="00D81D72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(คค.)</w:t>
            </w:r>
          </w:p>
          <w:p w14:paraId="0F7CC863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4120472C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หารือร่วมกับกระทรวงการคลัง (กค.) เพื่อพิจารณาหน่วยงานที่เหมาะสมในการพัฒนาและบริหารจัดการศูนย์บริหารจัดการรายได้กลาง (</w:t>
            </w:r>
            <w:r w:rsidRPr="00D81D72">
              <w:rPr>
                <w:rFonts w:ascii="TH SarabunPSK" w:hAnsi="TH SarabunPSK" w:cs="TH SarabunPSK"/>
                <w:sz w:val="32"/>
                <w:szCs w:val="32"/>
              </w:rPr>
              <w:t>CCH</w:t>
            </w: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) โดยดำเนินการให้เป็นไป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ตามกฎหมายที่เกี่ยวข้องต่อไป</w:t>
            </w:r>
          </w:p>
        </w:tc>
      </w:tr>
    </w:tbl>
    <w:p w14:paraId="40AEBFE4" w14:textId="0AE965B1" w:rsidR="00A7400E" w:rsidRDefault="00A7400E" w:rsidP="00A7400E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คณะกรรมการขับเคลื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อน</w:t>
      </w:r>
      <w:r w:rsidR="00D71907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โยบายฯ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[รองนายกรัฐมนตรี (นายพิพัฒน์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735B">
        <w:rPr>
          <w:rFonts w:ascii="TH SarabunPSK" w:hAnsi="TH SarabunPSK" w:cs="TH SarabunPSK"/>
          <w:sz w:val="32"/>
          <w:szCs w:val="32"/>
          <w:cs/>
        </w:rPr>
        <w:t>รัชกิจประการ) เป็นประธาน] มีมติในการประชุมครั้งที่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3E735B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2569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17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มอบหมายหน่วยงานที่เกี่ยวข้องดำเนินงานตามมติคณะรัฐมนตรี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เมื่อวันที่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23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มิถุนายน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2569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และต่อมาในการประชุมครั้งที่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21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มีมติเห็นชอบให้นำเสนอคณะรัฐมนตรีพิจารณาอนุมัติแนวทางการดำเนินมาตรการอัตราค่าโดยสารร่วมฯ </w:t>
      </w:r>
      <w:r w:rsidRPr="003E735B">
        <w:rPr>
          <w:rFonts w:ascii="TH SarabunPSK" w:hAnsi="TH SarabunPSK" w:cs="TH SarabunPSK"/>
          <w:sz w:val="32"/>
          <w:szCs w:val="32"/>
          <w:cs/>
        </w:rPr>
        <w:t>ซึ่งจะ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ครอบคลุมโครงข่ายรถไฟฟ้าทุกสาย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ในเขต กทม. และปริมณฑล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ตั้งแต่วันที่ 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มกราคม -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ธันวาคม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2570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ซึ่งมีสาระสำคัญ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A7400E" w14:paraId="1C1E817D" w14:textId="77777777" w:rsidTr="00A7400E">
        <w:tc>
          <w:tcPr>
            <w:tcW w:w="2405" w:type="dxa"/>
          </w:tcPr>
          <w:p w14:paraId="0B04559D" w14:textId="77777777" w:rsidR="00A7400E" w:rsidRPr="003E735B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229" w:type="dxa"/>
          </w:tcPr>
          <w:p w14:paraId="40551BF6" w14:textId="77777777" w:rsidR="00A7400E" w:rsidRPr="003E735B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</w:tr>
      <w:tr w:rsidR="00A7400E" w14:paraId="14CA32CC" w14:textId="77777777" w:rsidTr="00A7400E">
        <w:tc>
          <w:tcPr>
            <w:tcW w:w="2405" w:type="dxa"/>
          </w:tcPr>
          <w:p w14:paraId="595A5912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หลักการ</w:t>
            </w:r>
          </w:p>
        </w:tc>
        <w:tc>
          <w:tcPr>
            <w:tcW w:w="7229" w:type="dxa"/>
          </w:tcPr>
          <w:p w14:paraId="7A17FE5F" w14:textId="77777777" w:rsidR="00A7400E" w:rsidRPr="003E735B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เคารพสัญญาเดิม โดยไม่แก้ไขสัญญา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สัมปทาน สัญญาร่วมงาน หรือสัญญาร่วมลงทุน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ไม่เก็บค่าแรกเข้าซ้ำซ้อนเมื่อมีการเปลี่ยนสายรถไฟฟ้า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เก็บค่าโดยสารตามอัตราปกติก่อนโอนเงินค่าโดยสารส่วนต่างคืนให้กับผู้โดยสาร</w:t>
            </w:r>
          </w:p>
          <w:p w14:paraId="058685DD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(2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ธนาคารกรุงไทย จำกัด (มหาชน) (ธนาคารกรงไทย) ดำเนินการ </w:t>
            </w:r>
            <w:r w:rsidRPr="003E735B">
              <w:rPr>
                <w:rFonts w:ascii="TH SarabunPSK" w:hAnsi="TH SarabunPSK" w:cs="TH SarabunPSK"/>
                <w:sz w:val="32"/>
                <w:szCs w:val="32"/>
              </w:rPr>
              <w:t xml:space="preserve">CCH 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เพื่อบริหารรายได้ค่าโดยสารและโอนเงินค่าโดยสารส่วนต่างคืนให้กับผู้โดยสารผ่านแอปพลิเคชัน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เป๋าตัง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ภายใน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A7400E" w14:paraId="370B4583" w14:textId="77777777" w:rsidTr="00A7400E">
        <w:tc>
          <w:tcPr>
            <w:tcW w:w="2405" w:type="dxa"/>
          </w:tcPr>
          <w:p w14:paraId="2C0B88D6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ผู้มีสิทธิ์และบัตรโดยสาร</w:t>
            </w:r>
          </w:p>
          <w:p w14:paraId="518D5395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</w:tcPr>
          <w:p w14:paraId="35CC4CCD" w14:textId="77777777" w:rsidR="00A7400E" w:rsidRPr="003E735B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3E735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ผู้โดยสารคนไทยเท่านั้น</w:t>
            </w:r>
          </w:p>
          <w:p w14:paraId="79AB2DDC" w14:textId="77777777" w:rsidR="00A7400E" w:rsidRPr="003E735B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3E73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บัตร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EMV Contactless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ที่ลงทะเบียนผ่านแอปพลิเคชัน “เป๋าตัง”</w:t>
            </w:r>
          </w:p>
        </w:tc>
      </w:tr>
      <w:tr w:rsidR="00A7400E" w14:paraId="196901F4" w14:textId="77777777" w:rsidTr="00A7400E">
        <w:tc>
          <w:tcPr>
            <w:tcW w:w="2405" w:type="dxa"/>
          </w:tcPr>
          <w:p w14:paraId="46767E58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อัตราค่าโดยสาร</w:t>
            </w:r>
          </w:p>
          <w:p w14:paraId="4AD9C1F2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</w:tcPr>
          <w:p w14:paraId="1EF241CC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 อัตราค่าแรกเข้าไม่เกิน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17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และ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ค่าโดยสารตลอดเส้นทางสูงสุดไม่เกิน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บาทต่อเที่ยว </w:t>
            </w:r>
          </w:p>
          <w:p w14:paraId="4ED303A1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 ยกเว้นค่าโดยสารรถไฟฟ้าให้เด็กซึ่งมีอายุไม่เกิน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7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และคนพิการ </w:t>
            </w:r>
          </w:p>
          <w:p w14:paraId="103F0D22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ลดหย่อนค่าโดยสารลงกึ่งหนึ่งสำหรับผู้สูงอายุและทหารผ่านศึกนอกประจำการ </w:t>
            </w:r>
          </w:p>
          <w:p w14:paraId="5DE79C6E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 กรณีนักเรียน นักศึกษาใช้บัตรประเภทนักเรียน นักศึกษา ให้ได้รับส่วนลดค่าโดยสารตามสิทธิ์</w:t>
            </w:r>
          </w:p>
        </w:tc>
      </w:tr>
      <w:tr w:rsidR="00A7400E" w14:paraId="0BE89B39" w14:textId="77777777" w:rsidTr="00A7400E">
        <w:tc>
          <w:tcPr>
            <w:tcW w:w="2405" w:type="dxa"/>
          </w:tcPr>
          <w:p w14:paraId="6C7CA6E2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เงื่อนไข</w:t>
            </w:r>
          </w:p>
          <w:p w14:paraId="051B239E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</w:tcPr>
          <w:p w14:paraId="7D320D15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 การ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แตะบัตรเข้า - ออกต้องสมบูรณ์ ไม่ถูกปฏิเสธชำระเงิน และใช้บัตรให้ตรงตามสิทธิ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หากไม่ครบเงื่อนไขให้เก็บอัตราค่าโดยสารราคาปกติ </w:t>
            </w:r>
          </w:p>
          <w:p w14:paraId="042CD0AC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เดินทางแต่ละเที่ยวใช้เวลาไม่เกิน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180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โดยนับรวมการเดินทางข้ามเส้นทาง หากเกิน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180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นาที ให้แบ่งเป็นหลายเที่ยวเดินทาง โดยคิดอัตราค่าโดยสารตามอัตราค่าโดยสารร่วม </w:t>
            </w:r>
          </w:p>
          <w:p w14:paraId="3D875585" w14:textId="0B184D92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ต้องเปลี่ยนเส้นทางต้องบริเวณสถานีที่กำหนดไว้ภายใน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 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[เป็นจุดที่แต่ละสายใช้สถานีเดียวกันหรือมีสถานีตั้งอยู่ใกล้กันจำนวน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จุด เช่น สถานีพญาไท สถานีหลักสี่]</w:t>
            </w:r>
          </w:p>
        </w:tc>
      </w:tr>
      <w:tr w:rsidR="00A7400E" w14:paraId="1D7BE598" w14:textId="77777777" w:rsidTr="00A7400E">
        <w:tc>
          <w:tcPr>
            <w:tcW w:w="2405" w:type="dxa"/>
          </w:tcPr>
          <w:p w14:paraId="75978D41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ประมาณการค่าใช้จ่าย</w:t>
            </w:r>
          </w:p>
          <w:p w14:paraId="5212F59E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</w:tcPr>
          <w:p w14:paraId="3C6583BE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กรอบวงเงินรวม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ไม่เกิน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5,807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ล้านบาท โดยให้สำนักงานนโยบายและแผนการขนส่งและจราจรเสนอขอรับจัดสรรงบประมาณ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รายจ่ายประจำปีงบประมาณ พ.ศ.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2570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งบกลาง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รายการเงินสำรองจ่ายเพื่อกรณีฉุกเฉินหรือจำเป็น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และเป็นหน่วยงานหลักในการบริหารการจ่ายเงิน อุดหนุนตามที่เกิดขึ้นจริงต่อไป</w:t>
            </w:r>
          </w:p>
        </w:tc>
      </w:tr>
      <w:tr w:rsidR="00A7400E" w14:paraId="6F22A619" w14:textId="77777777" w:rsidTr="00A7400E">
        <w:tc>
          <w:tcPr>
            <w:tcW w:w="2405" w:type="dxa"/>
          </w:tcPr>
          <w:p w14:paraId="3523BC54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  <w:p w14:paraId="36FCC0A0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29" w:type="dxa"/>
          </w:tcPr>
          <w:p w14:paraId="1976995D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 กรมการขนส่งทางราง สำนักงานนโยบายและแผนการขนส่งและจราจร (สนข.) รฟม. การรถไฟแห่งประเทศไทย (รฟท.) กทม. และธนาคารกรุงไทย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ลงนามบันทึกข้อตกลงความร่วมมือ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ในการดำเนินมาตรการอัตราค่าโดยสารร่วม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ภายในเดือนพฤศจิกายน</w:t>
            </w:r>
            <w:r w:rsidRPr="00DE409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2569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5E63316" w14:textId="77777777" w:rsidR="00A7400E" w:rsidRPr="003E735B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ธนาคารกรุงไทยยื่นขอรับใบอนุญาตดำเนินกิจการ 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CCH 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ต่อ สนข. และเริ่มเปิดให้ผู้โดยสารลงทะเบียนผ่านแอปพลิเคชัน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เป๋าตัง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 กทม. ติดตั้งอุปกรณ์รับ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ชำระเงินอิเล็กทรอนิกส์ (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EDC</w:t>
            </w:r>
            <w:r w:rsidRPr="00DE409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ให้แล้วเสร็จ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270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เครื่อง 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ภายในเดือนธันวาคม </w:t>
            </w:r>
            <w:r w:rsidRPr="00DE409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2569</w:t>
            </w:r>
          </w:p>
          <w:p w14:paraId="1B42DCF0" w14:textId="77777777" w:rsidR="00A7400E" w:rsidRPr="00DE409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มอบหมายให้ รฟม. และ กทม. </w:t>
            </w:r>
            <w:r w:rsidRPr="00D719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บรวมข้อมูลปริมาณการเดินทาง รายได้จริง รวมทั้งประเมินปริมาณผู้โดยสารส่วนเพิ่ม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เพื่อเป็นข้อมูลเจรจาส่วนแบ่งรา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ยได้ ได้สัดส่วนการแบ่งรายได้จาก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ผู้ประกอบการคืนให้กับภาครัฐ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เมื่อดำเนินมาตรการแล้วเป็นระยะเวลา 6 เดือนและรายงานผลให้คณะรัฐมนตรีทราบต่อไป</w:t>
            </w:r>
          </w:p>
        </w:tc>
      </w:tr>
    </w:tbl>
    <w:p w14:paraId="1F4AEECA" w14:textId="77777777" w:rsidR="00A7400E" w:rsidRPr="003E735B" w:rsidRDefault="00A7400E" w:rsidP="00A7400E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สำนักงบประมาณพิจารณา</w:t>
      </w:r>
      <w:r w:rsidRPr="00DE409E">
        <w:rPr>
          <w:rFonts w:ascii="TH SarabunPSK" w:hAnsi="TH SarabunPSK" w:cs="TH SarabunPSK"/>
          <w:sz w:val="32"/>
          <w:szCs w:val="32"/>
          <w:cs/>
        </w:rPr>
        <w:t>แล้ว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เห็นชอบ</w:t>
      </w:r>
      <w:r w:rsidRPr="00DE409E">
        <w:rPr>
          <w:rFonts w:ascii="TH SarabunPSK" w:hAnsi="TH SarabunPSK" w:cs="TH SarabunPSK"/>
          <w:sz w:val="32"/>
          <w:szCs w:val="32"/>
          <w:cs/>
        </w:rPr>
        <w:t>หาก คค. ได้ดำเนินการตามกฎหมาย ระเบียบ และมติคณะรัฐมนตรีที่เกี่ยวข้องแล้ว และเห็นว่า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ค่าใช้จ่ายยังเป็นการประมาณการโดยที่ยังไม่เกิดภาระค่าใช้จ่ายที่ชัดเจน จึงเห็นควรให้ คค. จัดทำประมาณการเป้าหมายผู้ใช้บริการระบบรถไฟฟ้าให้สอดคล้องกับข้อเท็จจริง</w:t>
      </w:r>
      <w:r w:rsidRPr="00DE409E">
        <w:rPr>
          <w:rFonts w:ascii="TH SarabunPSK" w:hAnsi="TH SarabunPSK" w:cs="TH SarabunPSK"/>
          <w:sz w:val="32"/>
          <w:szCs w:val="32"/>
          <w:cs/>
        </w:rPr>
        <w:t>ตามความเหมาะสม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โดยพิจารณาใช้จ่ายจากเงินกองทุนส่งเสริมระบบตั๋วร่วมเป็นลำดับแรก </w:t>
      </w:r>
      <w:r w:rsidRPr="00DE409E">
        <w:rPr>
          <w:rFonts w:ascii="TH SarabunPSK" w:hAnsi="TH SarabunPSK" w:cs="TH SarabunPSK"/>
          <w:sz w:val="32"/>
          <w:szCs w:val="32"/>
          <w:cs/>
        </w:rPr>
        <w:t>หากไม่เพียงพอและไม่สามารถใช้จ่ายจากแหล่งเงินอื่นได้ เห็นควรให้เสนอขอรับการจัดสรรงบประมาณรายจ่ายประจำปี หรือขอรับจัดสรรงบประมาณรายจ่ายงบกลาง รายการเงินสำรองจ่ายเพื่อกรณีฉุกเฉินหรือจำเป็นตามขั้นตอนต่อไป อย่างไรก็ดี คาดว่าการดำเนินมาตรการดังกล่าวจะก่อให้เกิดภาระทางการคลังของภาครัฐจำนวนมาก เมื่อหน่วยงานเจ้าของโครงการได้รวบรวมข้อมูลปริมาณการเดินทาง รายได้จริง และการประเมินผู้โดยสารส่วนเพิ่มเป็นเวลา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</w:t>
      </w:r>
      <w:r w:rsidRPr="00DE409E">
        <w:rPr>
          <w:rFonts w:ascii="TH SarabunPSK" w:hAnsi="TH SarabunPSK" w:cs="TH SarabunPSK"/>
          <w:sz w:val="32"/>
          <w:szCs w:val="32"/>
          <w:cs/>
        </w:rPr>
        <w:t xml:space="preserve"> เดือน เพื่อเป็นข้อมูลประกอบการเจรจาส่วนแบ่งรายได้ค่าโดยสารแล้ว ก็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เห็นควรให้ คค. พิจารณากำหนดแนวทางการดำเนินการที่จะช่วยลดภาระค่าใช้จ่ายของภาครัฐ</w:t>
      </w:r>
      <w:r w:rsidRPr="00DE409E">
        <w:rPr>
          <w:rFonts w:ascii="TH SarabunPSK" w:hAnsi="TH SarabunPSK" w:cs="TH SarabunPSK"/>
          <w:sz w:val="32"/>
          <w:szCs w:val="32"/>
          <w:cs/>
        </w:rPr>
        <w:t xml:space="preserve"> เพื่อให้โครงการมีความยั่งยืนไม่ก่อให้เกิดภาระงบประมาณรายจ่ายในระยะยาว และ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ในกรณีที่มีผลกระทบต่อสัญญา ก็อาจพิจารณาแก้ไขสัญญา</w:t>
      </w:r>
      <w:r w:rsidRPr="00DE409E">
        <w:rPr>
          <w:rFonts w:ascii="TH SarabunPSK" w:hAnsi="TH SarabunPSK" w:cs="TH SarabunPSK"/>
          <w:sz w:val="32"/>
          <w:szCs w:val="32"/>
          <w:cs/>
        </w:rPr>
        <w:t xml:space="preserve"> รวมทั้งติดตามและประเมินผลการดำเนินงาน ความคุ้มค่าผลสัมฤทธิ์ และประโยชน์ที่ได้รับจากการดำเนินมาตรการ ตลอดจนนำผลการประเมินดังกล่าวเสนอต่อคณะรัฐมนตรีเพื่อเป็นข้อมูลประกอบการพิจารณาดำเนินมาตรการในระยะต่อไป</w:t>
      </w:r>
    </w:p>
    <w:p w14:paraId="40649B0C" w14:textId="77777777" w:rsidR="00DD421D" w:rsidRPr="00B5158C" w:rsidRDefault="00DD421D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B5158C" w:rsidRPr="00AE7118" w14:paraId="7277E0C9" w14:textId="77777777" w:rsidTr="00644AD1">
        <w:tc>
          <w:tcPr>
            <w:tcW w:w="9594" w:type="dxa"/>
          </w:tcPr>
          <w:p w14:paraId="5F1CE486" w14:textId="77777777" w:rsidR="00B5158C" w:rsidRPr="00AE7118" w:rsidRDefault="00B5158C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ต่างประเทศ</w:t>
            </w:r>
          </w:p>
        </w:tc>
      </w:tr>
    </w:tbl>
    <w:p w14:paraId="7BF785BD" w14:textId="77777777" w:rsidR="00B5158C" w:rsidRDefault="00B5158C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44832A76" w14:textId="4F63E643" w:rsidR="00672704" w:rsidRPr="00EE53B4" w:rsidRDefault="00216FB2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12.</w:t>
      </w:r>
      <w:r w:rsidR="00672704" w:rsidRPr="00EE53B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การเข้าร่วมกรอบความร่วมมือ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</w:rPr>
        <w:t xml:space="preserve">Global Cross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</w:rPr>
        <w:t xml:space="preserve">Border Privacy Rules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</w:rPr>
        <w:t>Global CBPR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</w:rPr>
        <w:t xml:space="preserve">System Forum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  <w:cs/>
        </w:rPr>
        <w:t>ของประเทศไทย</w:t>
      </w:r>
    </w:p>
    <w:p w14:paraId="7700C682" w14:textId="77777777" w:rsidR="00672704" w:rsidRPr="006F771F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sz w:val="32"/>
          <w:szCs w:val="32"/>
          <w:cs/>
        </w:rPr>
        <w:t>คณะรัฐมนตรีมีมติ</w:t>
      </w:r>
      <w:r>
        <w:rPr>
          <w:rFonts w:ascii="TH SarabunPSK" w:hAnsi="TH SarabunPSK" w:cs="TH SarabunPSK" w:hint="cs"/>
          <w:sz w:val="32"/>
          <w:szCs w:val="32"/>
          <w:cs/>
        </w:rPr>
        <w:t>เห็นชอบและอนุมัติตามที่กระทรวงดิจิทัลเพื่อเศรษฐกิจและสังคม (ดศ.)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นำเสนอ ดังนี้ </w:t>
      </w:r>
    </w:p>
    <w:p w14:paraId="73CC71AB" w14:textId="77777777" w:rsidR="00672704" w:rsidRPr="00046146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 w:rsidRPr="008344AE">
        <w:rPr>
          <w:rFonts w:ascii="TH SarabunPSK" w:hAnsi="TH SarabunPSK" w:cs="TH SarabunPSK"/>
          <w:sz w:val="32"/>
          <w:szCs w:val="32"/>
          <w:cs/>
        </w:rPr>
        <w:t>เห็นชอบต่อร่างหนังสือแสดงเจตจำนงการเข้าร่วมกรอบความร่วมมือว่าด้วยกฎเกณฑ์ความเป็นส่วนตัวในการถ่ายโอนข้อมูลข้ามพรมแดนระดับสากล (</w:t>
      </w:r>
      <w:r w:rsidRPr="008344AE">
        <w:rPr>
          <w:rFonts w:ascii="TH SarabunPSK" w:hAnsi="TH SarabunPSK" w:cs="TH SarabunPSK"/>
          <w:sz w:val="32"/>
          <w:szCs w:val="32"/>
        </w:rPr>
        <w:t>Global</w:t>
      </w:r>
      <w:r w:rsidRPr="00834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44AE">
        <w:rPr>
          <w:rFonts w:ascii="TH SarabunPSK" w:hAnsi="TH SarabunPSK" w:cs="TH SarabunPSK"/>
          <w:sz w:val="32"/>
          <w:szCs w:val="32"/>
        </w:rPr>
        <w:t xml:space="preserve">Cross </w:t>
      </w:r>
      <w:r w:rsidRPr="008344AE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8344AE">
        <w:rPr>
          <w:rFonts w:ascii="TH SarabunPSK" w:hAnsi="TH SarabunPSK" w:cs="TH SarabunPSK"/>
          <w:sz w:val="32"/>
          <w:szCs w:val="32"/>
        </w:rPr>
        <w:t xml:space="preserve">Border Privacy Rules </w:t>
      </w:r>
      <w:r w:rsidRPr="008344AE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8344AE">
        <w:rPr>
          <w:rFonts w:ascii="TH SarabunPSK" w:hAnsi="TH SarabunPSK" w:cs="TH SarabunPSK"/>
          <w:sz w:val="32"/>
          <w:szCs w:val="32"/>
        </w:rPr>
        <w:t>Global CBPR</w:t>
      </w:r>
      <w:r w:rsidRPr="008344AE">
        <w:rPr>
          <w:rFonts w:ascii="TH SarabunPSK" w:hAnsi="TH SarabunPSK" w:cs="TH SarabunPSK"/>
          <w:sz w:val="32"/>
          <w:szCs w:val="32"/>
          <w:cs/>
        </w:rPr>
        <w:t>) (หนังสือแสดงเจตจำนงฯ)</w:t>
      </w:r>
      <w:r w:rsidRPr="00046146">
        <w:rPr>
          <w:rFonts w:ascii="TH SarabunPSK" w:hAnsi="TH SarabunPSK" w:cs="TH SarabunPSK"/>
          <w:sz w:val="32"/>
          <w:szCs w:val="32"/>
          <w:cs/>
        </w:rPr>
        <w:t xml:space="preserve"> และหากมีความจำเป็นต้องแก้ไขร่างหนังสือแสดงเจตจำนงดังกล่าวในส่วนที่มิใช่สาระสำคัญหรือขัดต่อผลประโยชน์ของประเทศไทย ให้ ดศ. โดยสำนักงานคณะกรรมการคุ้มครองข้อมูลส่วนบุคคล (สคส.)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46146">
        <w:rPr>
          <w:rFonts w:ascii="TH SarabunPSK" w:hAnsi="TH SarabunPSK" w:cs="TH SarabunPSK"/>
          <w:sz w:val="32"/>
          <w:szCs w:val="32"/>
          <w:cs/>
        </w:rPr>
        <w:t>พิจารณาดำเนินการได้โดยไม่ต้องขอความเห็นชอบจากคณะรัฐมนตรีอีก</w:t>
      </w:r>
    </w:p>
    <w:p w14:paraId="0531A47C" w14:textId="77777777" w:rsidR="00672704" w:rsidRDefault="00672704" w:rsidP="00672704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046146">
        <w:rPr>
          <w:rFonts w:ascii="TH SarabunPSK" w:hAnsi="TH SarabunPSK" w:cs="TH SarabunPSK"/>
          <w:sz w:val="32"/>
          <w:szCs w:val="32"/>
          <w:cs/>
        </w:rPr>
        <w:t>อนุมัติให้รัฐมนตรีว่าการกระทรวงดิจิทัลเพื่อเศรษฐกิจและสังคมหรือผู้แทนที่ได้รับมอบหมายจากรัฐมนตรีว่าการกระทรวงดิจิทัลเพื่อเศรษฐกิจและสังคมเป็นผู้ลงนามในหนังสือแสดงเจตจำนงฯ</w:t>
      </w:r>
    </w:p>
    <w:p w14:paraId="5C7FEA28" w14:textId="77777777" w:rsidR="00672704" w:rsidRPr="00046146" w:rsidRDefault="00672704" w:rsidP="00672704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046146">
        <w:rPr>
          <w:rFonts w:ascii="TH SarabunPSK" w:hAnsi="TH SarabunPSK" w:cs="TH SarabunPSK"/>
          <w:sz w:val="32"/>
          <w:szCs w:val="32"/>
          <w:cs/>
        </w:rPr>
        <w:t xml:space="preserve">มอบหมายให้ สคส. เป็นหน่วยงานประสานหลักในการขับเคลื่อนการดำเนินงานเข้าร่วมกรอบความร่วมมือ </w:t>
      </w:r>
      <w:r w:rsidRPr="00046146">
        <w:rPr>
          <w:rFonts w:ascii="TH SarabunPSK" w:hAnsi="TH SarabunPSK" w:cs="TH SarabunPSK"/>
          <w:sz w:val="32"/>
          <w:szCs w:val="32"/>
        </w:rPr>
        <w:t xml:space="preserve">Global CBPR </w:t>
      </w:r>
      <w:r w:rsidRPr="00046146">
        <w:rPr>
          <w:rFonts w:ascii="TH SarabunPSK" w:hAnsi="TH SarabunPSK" w:cs="TH SarabunPSK"/>
          <w:sz w:val="32"/>
          <w:szCs w:val="32"/>
          <w:cs/>
        </w:rPr>
        <w:t>ของประเทศไทย</w:t>
      </w:r>
    </w:p>
    <w:p w14:paraId="3246FAD1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ของเรื่อง</w:t>
      </w:r>
    </w:p>
    <w:p w14:paraId="6810E82F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F771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341FAB">
        <w:rPr>
          <w:rFonts w:ascii="TH SarabunPSK" w:hAnsi="TH SarabunPSK" w:cs="TH SarabunPSK"/>
          <w:sz w:val="32"/>
          <w:szCs w:val="32"/>
          <w:cs/>
        </w:rPr>
        <w:t>กระทรวงดิจิทัลเพื่อเศรษฐกิจและสังคม (ดศ.) นำเสนอคณะรัฐมนตรีพิจารณาเห็นชอบต่อร่างหนังสือแสดงเจ</w:t>
      </w:r>
      <w:r>
        <w:rPr>
          <w:rFonts w:ascii="TH SarabunPSK" w:hAnsi="TH SarabunPSK" w:cs="TH SarabunPSK"/>
          <w:sz w:val="32"/>
          <w:szCs w:val="32"/>
          <w:cs/>
        </w:rPr>
        <w:t>ตจำนงการเข้าร่วมกรอบความร่วมมือ</w:t>
      </w:r>
      <w:r w:rsidRPr="00341FAB">
        <w:rPr>
          <w:rFonts w:ascii="TH SarabunPSK" w:hAnsi="TH SarabunPSK" w:cs="TH SarabunPSK"/>
          <w:sz w:val="32"/>
          <w:szCs w:val="32"/>
          <w:cs/>
        </w:rPr>
        <w:t>ว่าด้วยกฎเกณฑ์ความเป็นส่วนตัวในการถ่ายโอนข้อมูลข้ามพรมแดนระดับสากล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1FAB">
        <w:rPr>
          <w:rFonts w:ascii="TH SarabunPSK" w:hAnsi="TH SarabunPSK" w:cs="TH SarabunPSK"/>
          <w:sz w:val="32"/>
          <w:szCs w:val="32"/>
          <w:cs/>
        </w:rPr>
        <w:t>(</w:t>
      </w:r>
      <w:r w:rsidRPr="00341FAB">
        <w:rPr>
          <w:rFonts w:ascii="TH SarabunPSK" w:hAnsi="TH SarabunPSK" w:cs="TH SarabunPSK"/>
          <w:sz w:val="32"/>
          <w:szCs w:val="32"/>
        </w:rPr>
        <w:t xml:space="preserve">Global Cross 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341FAB">
        <w:rPr>
          <w:rFonts w:ascii="TH SarabunPSK" w:hAnsi="TH SarabunPSK" w:cs="TH SarabunPSK"/>
          <w:sz w:val="32"/>
          <w:szCs w:val="32"/>
        </w:rPr>
        <w:t xml:space="preserve">Border Privacy Rules 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341FAB">
        <w:rPr>
          <w:rFonts w:ascii="TH SarabunPSK" w:hAnsi="TH SarabunPSK" w:cs="TH SarabunPSK"/>
          <w:sz w:val="32"/>
          <w:szCs w:val="32"/>
        </w:rPr>
        <w:t>Global CBPR</w:t>
      </w:r>
      <w:r w:rsidRPr="00341FAB">
        <w:rPr>
          <w:rFonts w:ascii="TH SarabunPSK" w:hAnsi="TH SarabunPSK" w:cs="TH SarabunPSK"/>
          <w:sz w:val="32"/>
          <w:szCs w:val="32"/>
          <w:cs/>
        </w:rPr>
        <w:t>) (หนังสือแสดงเจตจำนงฯ)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1FAB">
        <w:rPr>
          <w:rFonts w:ascii="TH SarabunPSK" w:hAnsi="TH SarabunPSK" w:cs="TH SarabunPSK"/>
          <w:sz w:val="32"/>
          <w:szCs w:val="32"/>
          <w:cs/>
        </w:rPr>
        <w:t>เพื่อเข้าร่วมเป็นสมาชิกเต็มรูปแบบ (</w:t>
      </w:r>
      <w:r w:rsidRPr="00341FAB">
        <w:rPr>
          <w:rFonts w:ascii="TH SarabunPSK" w:hAnsi="TH SarabunPSK" w:cs="TH SarabunPSK"/>
          <w:sz w:val="32"/>
          <w:szCs w:val="32"/>
        </w:rPr>
        <w:t>Full Member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) ของกรอบความร่วมมือ </w:t>
      </w:r>
      <w:r w:rsidRPr="00341FAB">
        <w:rPr>
          <w:rFonts w:ascii="TH SarabunPSK" w:hAnsi="TH SarabunPSK" w:cs="TH SarabunPSK"/>
          <w:sz w:val="32"/>
          <w:szCs w:val="32"/>
        </w:rPr>
        <w:t xml:space="preserve">Global CBPR </w:t>
      </w:r>
      <w:r w:rsidRPr="00341FAB">
        <w:rPr>
          <w:rFonts w:ascii="TH SarabunPSK" w:hAnsi="TH SarabunPSK" w:cs="TH SarabunPSK"/>
          <w:sz w:val="32"/>
          <w:szCs w:val="32"/>
          <w:cs/>
        </w:rPr>
        <w:t>เพื่อให้เอกชนในประเทศไทย</w:t>
      </w:r>
      <w:r w:rsidRPr="00341FAB">
        <w:rPr>
          <w:rFonts w:ascii="TH SarabunPSK" w:hAnsi="TH SarabunPSK" w:cs="TH SarabunPSK"/>
          <w:sz w:val="32"/>
          <w:szCs w:val="32"/>
          <w:cs/>
        </w:rPr>
        <w:lastRenderedPageBreak/>
        <w:t>สามารถส่งหรือโอนข้อมูลส่วนบุคคลไปยังหน่วยงานที่ตั้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341FAB">
        <w:rPr>
          <w:rFonts w:ascii="TH SarabunPSK" w:hAnsi="TH SarabunPSK" w:cs="TH SarabunPSK"/>
          <w:sz w:val="32"/>
          <w:szCs w:val="32"/>
          <w:cs/>
        </w:rPr>
        <w:t>ในประเทศสมาชิกได้อย่างมีความน่าเชื่อถือและสะดวกรวดเร็ว</w:t>
      </w:r>
      <w:r>
        <w:rPr>
          <w:rFonts w:ascii="TH SarabunPSK" w:hAnsi="TH SarabunPSK" w:cs="TH SarabunPSK"/>
          <w:sz w:val="32"/>
          <w:szCs w:val="32"/>
          <w:cs/>
        </w:rPr>
        <w:t xml:space="preserve"> ซึ่งการเข้าร่วมกรอบความร่วมมือ</w:t>
      </w:r>
      <w:r w:rsidRPr="00341FAB">
        <w:rPr>
          <w:rFonts w:ascii="TH SarabunPSK" w:hAnsi="TH SarabunPSK" w:cs="TH SarabunPSK"/>
          <w:sz w:val="32"/>
          <w:szCs w:val="32"/>
          <w:cs/>
        </w:rPr>
        <w:t>ดังกล่าว ประเทศไทยจะต้องส่ง</w:t>
      </w:r>
      <w:r w:rsidRPr="008344AE">
        <w:rPr>
          <w:rFonts w:ascii="TH SarabunPSK" w:hAnsi="TH SarabunPSK" w:cs="TH SarabunPSK"/>
          <w:sz w:val="32"/>
          <w:szCs w:val="32"/>
          <w:cs/>
        </w:rPr>
        <w:t>ร่างหนังสือแสดงเจตจำนงฯ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 เพื่อให้มีการพิจารณาในเบื้องต้น ก่อนที่จะมีการรับรองในการประชุมของสมาชิก </w:t>
      </w:r>
      <w:r w:rsidRPr="00341FAB">
        <w:rPr>
          <w:rFonts w:ascii="TH SarabunPSK" w:hAnsi="TH SarabunPSK" w:cs="TH SarabunPSK"/>
          <w:sz w:val="32"/>
          <w:szCs w:val="32"/>
        </w:rPr>
        <w:t xml:space="preserve">Global CBPR </w:t>
      </w:r>
      <w:r w:rsidRPr="00341FAB">
        <w:rPr>
          <w:rFonts w:ascii="TH SarabunPSK" w:hAnsi="TH SarabunPSK" w:cs="TH SarabunPSK"/>
          <w:sz w:val="32"/>
          <w:szCs w:val="32"/>
          <w:cs/>
        </w:rPr>
        <w:t>(</w:t>
      </w:r>
      <w:r w:rsidRPr="00341FAB">
        <w:rPr>
          <w:rFonts w:ascii="TH SarabunPSK" w:hAnsi="TH SarabunPSK" w:cs="TH SarabunPSK"/>
          <w:sz w:val="32"/>
          <w:szCs w:val="32"/>
        </w:rPr>
        <w:t>Global Forum Assembly</w:t>
      </w:r>
      <w:r w:rsidRPr="00341FAB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1FAB">
        <w:rPr>
          <w:rFonts w:ascii="TH SarabunPSK" w:hAnsi="TH SarabunPSK" w:cs="TH SarabunPSK"/>
          <w:sz w:val="32"/>
          <w:szCs w:val="32"/>
          <w:cs/>
        </w:rPr>
        <w:t>ในห้วงเดือนธันวาคม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AE78B9">
        <w:rPr>
          <w:rFonts w:ascii="TH SarabunPSK" w:hAnsi="TH SarabunPSK" w:cs="TH SarabunPSK" w:hint="cs"/>
          <w:sz w:val="32"/>
          <w:szCs w:val="32"/>
          <w:cs/>
        </w:rPr>
        <w:t xml:space="preserve">โดยมีสาระสำคัญ เช่น </w:t>
      </w:r>
      <w:r w:rsidRPr="00AE78B9">
        <w:rPr>
          <w:rFonts w:ascii="TH SarabunPSK" w:hAnsi="TH SarabunPSK" w:cs="TH SarabunPSK"/>
          <w:sz w:val="32"/>
          <w:szCs w:val="32"/>
          <w:cs/>
        </w:rPr>
        <w:t>(</w:t>
      </w:r>
      <w:r w:rsidRPr="00AE78B9">
        <w:rPr>
          <w:rFonts w:ascii="TH SarabunPSK" w:hAnsi="TH SarabunPSK" w:cs="TH SarabunPSK" w:hint="cs"/>
          <w:sz w:val="32"/>
          <w:szCs w:val="32"/>
          <w:cs/>
        </w:rPr>
        <w:t>1</w:t>
      </w:r>
      <w:r w:rsidRPr="00AE78B9">
        <w:rPr>
          <w:rFonts w:ascii="TH SarabunPSK" w:hAnsi="TH SarabunPSK" w:cs="TH SarabunPSK"/>
          <w:sz w:val="32"/>
          <w:szCs w:val="32"/>
          <w:cs/>
        </w:rPr>
        <w:t xml:space="preserve">) ประเทศไทยเห็นพ้องกับหลักการและวัตถุประสงค์ของกรอบความร่วมมือตามที่ระบุไว้ในปฏิญญาปฏิญญาว่าด้วยกฎเกณฑ์ความเป็นส่วนตัวข้ามพรมแดนระดับสากลและกรอบความร่วมมือ </w:t>
      </w:r>
      <w:r w:rsidRPr="00AE78B9">
        <w:rPr>
          <w:rFonts w:ascii="TH SarabunPSK" w:hAnsi="TH SarabunPSK" w:cs="TH SarabunPSK"/>
          <w:sz w:val="32"/>
          <w:szCs w:val="32"/>
        </w:rPr>
        <w:t xml:space="preserve">Global CBPR Framework </w:t>
      </w:r>
      <w:r w:rsidRPr="00AE78B9">
        <w:rPr>
          <w:rFonts w:ascii="TH SarabunPSK" w:hAnsi="TH SarabunPSK" w:cs="TH SarabunPSK"/>
          <w:sz w:val="32"/>
          <w:szCs w:val="32"/>
          <w:cs/>
        </w:rPr>
        <w:t>(2023) (</w:t>
      </w:r>
      <w:r w:rsidRPr="00AE78B9">
        <w:rPr>
          <w:rFonts w:ascii="TH SarabunPSK" w:hAnsi="TH SarabunPSK" w:cs="TH SarabunPSK" w:hint="cs"/>
          <w:sz w:val="32"/>
          <w:szCs w:val="32"/>
          <w:cs/>
        </w:rPr>
        <w:t>2</w:t>
      </w:r>
      <w:r w:rsidRPr="00AE78B9">
        <w:rPr>
          <w:rFonts w:ascii="TH SarabunPSK" w:hAnsi="TH SarabunPSK" w:cs="TH SarabunPSK"/>
          <w:sz w:val="32"/>
          <w:szCs w:val="32"/>
          <w:cs/>
        </w:rPr>
        <w:t>) สำนักงานคณะกรรมการคุ้มครองข้อมูลส่วนบุคคล ซึ่งเป็นหน่วยงานกำกับดูแลด้านความเป็นส่วนตัวของประเทศไทยเป็นผู้เข้าร่วมเป็นสมาชิกความร่วมมือระดับสากลด้านการบังคับใช้กฎหมายความเป็นส่วนตัว และ (</w:t>
      </w:r>
      <w:r w:rsidRPr="00AE78B9">
        <w:rPr>
          <w:rFonts w:ascii="TH SarabunPSK" w:hAnsi="TH SarabunPSK" w:cs="TH SarabunPSK" w:hint="cs"/>
          <w:sz w:val="32"/>
          <w:szCs w:val="32"/>
          <w:cs/>
        </w:rPr>
        <w:t>3</w:t>
      </w:r>
      <w:r w:rsidRPr="00AE78B9">
        <w:rPr>
          <w:rFonts w:ascii="TH SarabunPSK" w:hAnsi="TH SarabunPSK" w:cs="TH SarabunPSK"/>
          <w:sz w:val="32"/>
          <w:szCs w:val="32"/>
          <w:cs/>
        </w:rPr>
        <w:t xml:space="preserve">) ระบบกฎหมายภายในของประเทศไทย (พระราชบัญญัติคุ้มครองข้อมูลส่วนบุคคล พ.ศ. </w:t>
      </w:r>
      <w:r w:rsidRPr="00AE78B9">
        <w:rPr>
          <w:rFonts w:ascii="TH SarabunPSK" w:hAnsi="TH SarabunPSK" w:cs="TH SarabunPSK" w:hint="cs"/>
          <w:sz w:val="32"/>
          <w:szCs w:val="32"/>
          <w:cs/>
        </w:rPr>
        <w:t>2562</w:t>
      </w:r>
      <w:r w:rsidRPr="00AE78B9">
        <w:rPr>
          <w:rFonts w:ascii="TH SarabunPSK" w:hAnsi="TH SarabunPSK" w:cs="TH SarabunPSK"/>
          <w:sz w:val="32"/>
          <w:szCs w:val="32"/>
          <w:cs/>
        </w:rPr>
        <w:t xml:space="preserve">) รับรองระบบ </w:t>
      </w:r>
      <w:r w:rsidRPr="00AE78B9">
        <w:rPr>
          <w:rFonts w:ascii="TH SarabunPSK" w:hAnsi="TH SarabunPSK" w:cs="TH SarabunPSK"/>
          <w:sz w:val="32"/>
          <w:szCs w:val="32"/>
        </w:rPr>
        <w:t xml:space="preserve">Global CBPR </w:t>
      </w:r>
      <w:r w:rsidRPr="00AE78B9">
        <w:rPr>
          <w:rFonts w:ascii="TH SarabunPSK" w:hAnsi="TH SarabunPSK" w:cs="TH SarabunPSK"/>
          <w:sz w:val="32"/>
          <w:szCs w:val="32"/>
          <w:cs/>
        </w:rPr>
        <w:t>เป็นกลไกการส่งหรือโอนข้อมูลส่วนบุคคลที่ถูกต้องตามกฎหมาย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การเข้าร่วมกรอบความร่วมมือ </w:t>
      </w:r>
      <w:r w:rsidRPr="00341FAB">
        <w:rPr>
          <w:rFonts w:ascii="TH SarabunPSK" w:hAnsi="TH SarabunPSK" w:cs="TH SarabunPSK"/>
          <w:sz w:val="32"/>
          <w:szCs w:val="32"/>
        </w:rPr>
        <w:t xml:space="preserve">Global CBPR </w:t>
      </w:r>
      <w:r w:rsidRPr="00341FAB">
        <w:rPr>
          <w:rFonts w:ascii="TH SarabunPSK" w:hAnsi="TH SarabunPSK" w:cs="TH SarabunPSK"/>
          <w:sz w:val="32"/>
          <w:szCs w:val="32"/>
          <w:cs/>
        </w:rPr>
        <w:t>จะเป็นประโยชน์ในการยกระดับมาตรฐานการคุ้มครองข้อมูลส่วนบุคคลของประเทศไทยให้สอดคล้องตามหลักสากล ซึ่งช่วยลดช่องว่างทางกฎหมายที่แตกต่างกันระหว่างประเทศและลดความเสี่ยงต่อการละเมิดสิทธิขั้นพื้นฐานของผู้บริโภค ในขณะเดียวกันจะช่วยลดภาระและต้นทุนการปฏิบัติตามกฎหมายที่ซ้ำซ้อนของภาคธุรกิจไทย โดยสามารถใช้มาตรฐานการรับรองนี้เป็นกลไกกลางในการส่งหรือโอนข้อมูลข้ามพรมแดนได้อย่างถูกต้องตามกฎหมาย</w:t>
      </w:r>
    </w:p>
    <w:p w14:paraId="6BA83F1E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341FAB">
        <w:rPr>
          <w:rFonts w:ascii="TH SarabunPSK" w:hAnsi="TH SarabunPSK" w:cs="TH SarabunPSK"/>
          <w:sz w:val="32"/>
          <w:szCs w:val="32"/>
          <w:cs/>
        </w:rPr>
        <w:t>สำนักงานสภาพัฒนาการเศรษฐกิจและสังคมแห่งชาติ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1FAB">
        <w:rPr>
          <w:rFonts w:ascii="TH SarabunPSK" w:hAnsi="TH SarabunPSK" w:cs="TH SarabunPSK"/>
          <w:sz w:val="32"/>
          <w:szCs w:val="32"/>
          <w:cs/>
        </w:rPr>
        <w:t>เห็นควรให้ความสำคัญกับการเตรียมความพร้อมและเสริมสร้างความรู้ความเข้าใจแก่ภาคธุรกิจ โดยเฉพาะวิสาหกิจขนาดกลางและขนาดย่อม (</w:t>
      </w:r>
      <w:r w:rsidRPr="00341FAB">
        <w:rPr>
          <w:rFonts w:ascii="TH SarabunPSK" w:hAnsi="TH SarabunPSK" w:cs="TH SarabunPSK"/>
          <w:sz w:val="32"/>
          <w:szCs w:val="32"/>
        </w:rPr>
        <w:t>Small and Medium Enterprises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) ซึ่งอาจมีข้อจำกัดด้านทรัพยากรและต้นทุนในการปฏิบัติตามมาตรฐานดังกล่าว เพื่อให้ผู้ประกอบการสามารถเข้าถึงและใช้ประโยชน์จากกรอบความร่วมมือ </w:t>
      </w:r>
      <w:r w:rsidRPr="00341FAB">
        <w:rPr>
          <w:rFonts w:ascii="TH SarabunPSK" w:hAnsi="TH SarabunPSK" w:cs="TH SarabunPSK"/>
          <w:sz w:val="32"/>
          <w:szCs w:val="32"/>
        </w:rPr>
        <w:t xml:space="preserve">Global CBPR 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ได้อย่างทั่วถึง และเกิดประโยชน์สูงสุดต่อการพัฒนาเศรษฐกิจ ดิจิทัลของประเทศ </w:t>
      </w:r>
    </w:p>
    <w:p w14:paraId="308A5F41" w14:textId="77777777" w:rsidR="00672704" w:rsidRDefault="00672704" w:rsidP="00672704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341FAB">
        <w:rPr>
          <w:rFonts w:ascii="TH SarabunPSK" w:hAnsi="TH SarabunPSK" w:cs="TH SarabunPSK"/>
          <w:sz w:val="32"/>
          <w:szCs w:val="32"/>
          <w:cs/>
        </w:rPr>
        <w:t>กระทรวงการต่างประเทศ (กรมเศรษฐกิจระหว่างประเทศ) และสำนักงานคณะกรรมกา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341FAB">
        <w:rPr>
          <w:rFonts w:ascii="TH SarabunPSK" w:hAnsi="TH SarabunPSK" w:cs="TH SarabunPSK"/>
          <w:sz w:val="32"/>
          <w:szCs w:val="32"/>
          <w:cs/>
        </w:rPr>
        <w:t>กฤษฎีกา เห็นว่า ร่างหนังสือแสดงเจตจำนงฯ ไม่มีถ้อยคำหรือบริบทใดที่มุ่งจะก่อให้เกิดพันธกรณีภายใต้บังคับของกฎหมายระหว่างประเทศ จึงไม่เป็นหนังสือสัญญาตามมาตรา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178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 ของรัฐธรรมนูญแห่งราชอาณาจักรไทย</w:t>
      </w:r>
    </w:p>
    <w:p w14:paraId="01139CA1" w14:textId="77777777" w:rsidR="00672704" w:rsidRDefault="00672704" w:rsidP="00672704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0839C972" w14:textId="298E56C3" w:rsidR="00672704" w:rsidRPr="005811D3" w:rsidRDefault="00216FB2" w:rsidP="00672704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13.</w:t>
      </w:r>
      <w:r w:rsidR="00672704" w:rsidRPr="002527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72704" w:rsidRPr="005811D3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แผนปฏิบัติการระดับอนุภูมิภาคเพื่อการควบคุมยาเสพติด ฉบับที่ </w:t>
      </w:r>
      <w:r w:rsidR="00672704" w:rsidRPr="005811D3"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="00672704" w:rsidRPr="005811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ตามรายงานผลการประชุมระดับเจ้าหน้าที่อาวุโส ภายใต้บันทึกความเข้าใจ </w:t>
      </w:r>
      <w:r w:rsidR="00672704" w:rsidRPr="005811D3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672704" w:rsidRPr="005811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ฝ่าย ว่าด้วยการควบคุมยาเสพติดในอนุภูมิภาค</w:t>
      </w:r>
    </w:p>
    <w:p w14:paraId="2BF1CEA4" w14:textId="77777777" w:rsidR="00672704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</w:t>
      </w:r>
      <w:r w:rsidRPr="005811D3">
        <w:rPr>
          <w:rFonts w:ascii="TH SarabunPSK" w:hAnsi="TH SarabunPSK" w:cs="TH SarabunPSK" w:hint="cs"/>
          <w:b/>
          <w:bCs/>
          <w:sz w:val="32"/>
          <w:szCs w:val="32"/>
          <w:cs/>
        </w:rPr>
        <w:t>เห็นชอบ</w:t>
      </w:r>
      <w:r w:rsidRPr="005811D3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แผนปฏิบัติการระดับอนุภูมิภาคเพื่อการควบคุมยาเสพติด </w:t>
      </w:r>
      <w:r w:rsidRPr="005811D3">
        <w:rPr>
          <w:rFonts w:ascii="TH SarabunPSK" w:hAnsi="TH SarabunPSK" w:cs="TH SarabunPSK"/>
          <w:sz w:val="32"/>
          <w:szCs w:val="32"/>
          <w:cs/>
        </w:rPr>
        <w:t>(</w:t>
      </w:r>
      <w:r w:rsidRPr="005811D3">
        <w:rPr>
          <w:rFonts w:ascii="TH SarabunPSK" w:hAnsi="TH SarabunPSK" w:cs="TH SarabunPSK"/>
          <w:sz w:val="32"/>
          <w:szCs w:val="32"/>
        </w:rPr>
        <w:t>Sub</w:t>
      </w:r>
      <w:r w:rsidRPr="005811D3">
        <w:rPr>
          <w:rFonts w:ascii="TH SarabunPSK" w:hAnsi="TH SarabunPSK" w:cs="TH SarabunPSK"/>
          <w:sz w:val="32"/>
          <w:szCs w:val="32"/>
          <w:cs/>
        </w:rPr>
        <w:t>-</w:t>
      </w:r>
      <w:r w:rsidRPr="005811D3">
        <w:rPr>
          <w:rFonts w:ascii="TH SarabunPSK" w:hAnsi="TH SarabunPSK" w:cs="TH SarabunPSK"/>
          <w:sz w:val="32"/>
          <w:szCs w:val="32"/>
        </w:rPr>
        <w:t>regional Action Plan for Drug Control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5811D3">
        <w:rPr>
          <w:rFonts w:ascii="TH SarabunPSK" w:hAnsi="TH SarabunPSK" w:cs="TH SarabunPSK"/>
          <w:sz w:val="32"/>
          <w:szCs w:val="32"/>
        </w:rPr>
        <w:t>SAP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5E6837">
        <w:rPr>
          <w:rFonts w:ascii="TH SarabunPSK" w:hAnsi="TH SarabunPSK" w:cs="TH SarabunPSK"/>
          <w:b/>
          <w:bCs/>
          <w:sz w:val="32"/>
          <w:szCs w:val="32"/>
          <w:cs/>
        </w:rPr>
        <w:t xml:space="preserve">ฉบับที่ </w:t>
      </w:r>
      <w:r w:rsidRPr="005E6837"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(แผนปฏิบัติการฯ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5811D3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11D3">
        <w:rPr>
          <w:rFonts w:ascii="TH SarabunPSK" w:hAnsi="TH SarabunPSK" w:cs="TH SarabunPSK"/>
          <w:sz w:val="32"/>
          <w:szCs w:val="32"/>
          <w:cs/>
        </w:rPr>
        <w:t>รวมท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ั้ง </w:t>
      </w:r>
      <w:r w:rsidRPr="005E6837">
        <w:rPr>
          <w:rFonts w:ascii="TH SarabunPSK" w:hAnsi="TH SarabunPSK" w:cs="TH SarabunPSK" w:hint="cs"/>
          <w:sz w:val="32"/>
          <w:szCs w:val="32"/>
          <w:cs/>
        </w:rPr>
        <w:t>อ</w:t>
      </w:r>
      <w:r w:rsidRPr="005E6837">
        <w:rPr>
          <w:rFonts w:ascii="TH SarabunPSK" w:hAnsi="TH SarabunPSK" w:cs="TH SarabunPSK"/>
          <w:sz w:val="32"/>
          <w:szCs w:val="32"/>
          <w:cs/>
        </w:rPr>
        <w:t xml:space="preserve">นุมัติให้รัฐมนตรีว่าการกระทรวงยุติธรรมร่วมให้การรับรองแผนปฏิบัติการฯ ฉบับที่ </w:t>
      </w:r>
      <w:r w:rsidRPr="005E6837">
        <w:rPr>
          <w:rFonts w:ascii="TH SarabunPSK" w:hAnsi="TH SarabunPSK" w:cs="TH SarabunPSK" w:hint="cs"/>
          <w:sz w:val="32"/>
          <w:szCs w:val="32"/>
          <w:cs/>
        </w:rPr>
        <w:t>13</w:t>
      </w:r>
      <w:r w:rsidRPr="005811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811D3">
        <w:rPr>
          <w:rFonts w:ascii="TH SarabunPSK" w:hAnsi="TH SarabunPSK" w:cs="TH SarabunPSK"/>
          <w:sz w:val="32"/>
          <w:szCs w:val="32"/>
          <w:cs/>
        </w:rPr>
        <w:t>ผ่านลายลักษณ์อักษรโดยไม่มีการลงนาม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5E6837">
        <w:rPr>
          <w:rFonts w:ascii="TH SarabunPSK" w:hAnsi="TH SarabunPSK" w:cs="TH SarabunPSK"/>
          <w:sz w:val="32"/>
          <w:szCs w:val="32"/>
          <w:cs/>
        </w:rPr>
        <w:t xml:space="preserve">มอบหมายให้ ยธ. โดยสำนักงานคณะกรรมการป้องกันและปราบปรามยาเสพติด (สำนักงาน ป.ป.ส.) จัดทำหนังสือแจ้งรับรองแผนปฏิบัติการฯ ฉบับที่ </w:t>
      </w:r>
      <w:r w:rsidRPr="005E6837">
        <w:rPr>
          <w:rFonts w:ascii="TH SarabunPSK" w:hAnsi="TH SarabunPSK" w:cs="TH SarabunPSK" w:hint="cs"/>
          <w:sz w:val="32"/>
          <w:szCs w:val="32"/>
          <w:cs/>
        </w:rPr>
        <w:t>13</w:t>
      </w:r>
      <w:r w:rsidRPr="005E6837">
        <w:rPr>
          <w:rFonts w:ascii="TH SarabunPSK" w:hAnsi="TH SarabunPSK" w:cs="TH SarabunPSK"/>
          <w:sz w:val="32"/>
          <w:szCs w:val="32"/>
          <w:cs/>
        </w:rPr>
        <w:t xml:space="preserve"> ถึงสำนักงานยาเสพติดและอาชญากรรมแห่งสหประชาชาติ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811D3">
        <w:rPr>
          <w:rFonts w:ascii="TH SarabunPSK" w:hAnsi="TH SarabunPSK" w:cs="TH SarabunPSK"/>
          <w:sz w:val="32"/>
          <w:szCs w:val="32"/>
        </w:rPr>
        <w:t>United Nations Office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11D3">
        <w:rPr>
          <w:rFonts w:ascii="TH SarabunPSK" w:hAnsi="TH SarabunPSK" w:cs="TH SarabunPSK"/>
          <w:sz w:val="32"/>
          <w:szCs w:val="32"/>
        </w:rPr>
        <w:t>on Drugs and Crime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5811D3">
        <w:rPr>
          <w:rFonts w:ascii="TH SarabunPSK" w:hAnsi="TH SarabunPSK" w:cs="TH SarabunPSK"/>
          <w:sz w:val="32"/>
          <w:szCs w:val="32"/>
        </w:rPr>
        <w:t>UNODC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5811D3">
        <w:rPr>
          <w:rFonts w:ascii="TH SarabunPSK" w:hAnsi="TH SarabunPSK" w:cs="TH SarabunPSK"/>
          <w:sz w:val="32"/>
          <w:szCs w:val="32"/>
          <w:cs/>
        </w:rPr>
        <w:t>กระทรวงยุติธรรม (</w:t>
      </w:r>
      <w:r>
        <w:rPr>
          <w:rFonts w:ascii="TH SarabunPSK" w:hAnsi="TH SarabunPSK" w:cs="TH SarabunPSK" w:hint="cs"/>
          <w:sz w:val="32"/>
          <w:szCs w:val="32"/>
          <w:cs/>
        </w:rPr>
        <w:t>ยธ.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เสนอ</w:t>
      </w:r>
    </w:p>
    <w:p w14:paraId="76913434" w14:textId="77777777" w:rsidR="00672704" w:rsidRPr="005811D3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811D3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สาระสำคัญของเรื่อง</w:t>
      </w:r>
    </w:p>
    <w:p w14:paraId="3B8CABCC" w14:textId="77777777" w:rsidR="00672704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2536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ไทยได้ร่วมลงนามในบันทึกความเข้าใจ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ฝ่าย ว่าด้วยการควบคุมยาเสพติดในอนุภูมิภาค (บันทึกความเข้าใจ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ฝ่าย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5811D3">
        <w:rPr>
          <w:rFonts w:ascii="TH SarabunPSK" w:hAnsi="TH SarabunPSK" w:cs="TH SarabunPSK"/>
          <w:sz w:val="32"/>
          <w:szCs w:val="32"/>
          <w:cs/>
        </w:rPr>
        <w:t>) ระหว่างราชอาณาจักรกัมพูชา (กัมพูชา) สาธารณรัฐประชาชนจีน (จีน) สาธารณรัฐประชาธิปไตยประชาชนลาว (ลาว)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สาธารณรัฐแห่งสหภาพเมียนมา (เมียนมา) สาธารณรัฐสังคมนิยมเวียดนาม (เวียดนาม) และ </w:t>
      </w:r>
      <w:r w:rsidRPr="005811D3">
        <w:rPr>
          <w:rFonts w:ascii="TH SarabunPSK" w:hAnsi="TH SarabunPSK" w:cs="TH SarabunPSK"/>
          <w:sz w:val="32"/>
          <w:szCs w:val="32"/>
        </w:rPr>
        <w:t>UNODC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ซึ่งบันทึกความเข้าใจ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ฝ่าย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กำหนดให้มีการประชุมเพื่อทบทวนสถานการณ์ยาเสพติดในอนุภูมิภาคและหารือมาตรการแก้ไขปัญหายาเสพติด รวมถึงรับรองข้อเสนอแนะหรือโครงการต่าง ๆ เกี่ยวกับการดำเนินงานแก้ไขปัญหายาเสพติด โดยแบ่งการประชุมออกเป็น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ระดับ คือ การประชุมระดับเจ้าหน้าที่อาวุโสและการประชุมระดับรัฐมนตรี</w:t>
      </w:r>
    </w:p>
    <w:p w14:paraId="1EA78329" w14:textId="77777777" w:rsidR="00672704" w:rsidRPr="00DC3E76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เมื่อปี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เมียนมาได้จัดการประชุมระดับเจ้าหน้าที่อาวุโสระหว่างวันที่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16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17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ณ กรุงย่างกุ้ง เมียนมา โดยคณะผู้แทนไทยจาก ยธ. (สำนักงาน ป.ป.ส.) ได้เข้าร่วมการประชุมดังกล่าว ซึ่งที่ประชุมได้ทบทวนผลลัพธ์การดำเนินงานตามแผนปฏิบัติการระดับอนุภูมิภาคเพื่อการควบคุมยาเสพติด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12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(พ.ศ. </w:t>
      </w:r>
      <w:r>
        <w:rPr>
          <w:rFonts w:ascii="TH SarabunPSK" w:hAnsi="TH SarabunPSK" w:cs="TH SarabunPSK" w:hint="cs"/>
          <w:sz w:val="32"/>
          <w:szCs w:val="32"/>
          <w:cs/>
        </w:rPr>
        <w:t>2566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2568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) (แผนปฏิบัติการฯ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) รวมถึงพิจารณาให้ความเห็นชอบในรายละเอียดของแผนปฏิบัติการฯ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</w:p>
    <w:p w14:paraId="1B5F6B67" w14:textId="77777777" w:rsidR="00672704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E6837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แผนปฏิบัติการฯ ฉบับที่ </w:t>
      </w:r>
      <w:r w:rsidRPr="005E6837"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Pr="005E683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E6837">
        <w:rPr>
          <w:rFonts w:ascii="TH SarabunPSK" w:hAnsi="TH SarabunPSK" w:cs="TH SarabunPSK"/>
          <w:sz w:val="32"/>
          <w:szCs w:val="32"/>
          <w:cs/>
        </w:rPr>
        <w:t xml:space="preserve">(พ.ศ. </w:t>
      </w:r>
      <w:r w:rsidRPr="005E6837">
        <w:rPr>
          <w:rFonts w:ascii="TH SarabunPSK" w:hAnsi="TH SarabunPSK" w:cs="TH SarabunPSK" w:hint="cs"/>
          <w:sz w:val="32"/>
          <w:szCs w:val="32"/>
          <w:cs/>
        </w:rPr>
        <w:t>2568</w:t>
      </w:r>
      <w:r w:rsidRPr="005E6837">
        <w:rPr>
          <w:rFonts w:ascii="TH SarabunPSK" w:hAnsi="TH SarabunPSK" w:cs="TH SarabunPSK"/>
          <w:sz w:val="32"/>
          <w:szCs w:val="32"/>
          <w:cs/>
        </w:rPr>
        <w:t xml:space="preserve"> -</w:t>
      </w:r>
      <w:r w:rsidRPr="005E6837">
        <w:rPr>
          <w:rFonts w:ascii="TH SarabunPSK" w:hAnsi="TH SarabunPSK" w:cs="TH SarabunPSK" w:hint="cs"/>
          <w:sz w:val="32"/>
          <w:szCs w:val="32"/>
          <w:cs/>
        </w:rPr>
        <w:t xml:space="preserve"> 2570</w:t>
      </w:r>
      <w:r w:rsidRPr="00DC3E76">
        <w:rPr>
          <w:rFonts w:ascii="TH SarabunPSK" w:hAnsi="TH SarabunPSK" w:cs="TH SarabunPSK"/>
          <w:sz w:val="32"/>
          <w:szCs w:val="32"/>
          <w:cs/>
        </w:rPr>
        <w:t>) เป็นเอกสารที่ทบทวนและปรับปรุงจากแผนปฏิบัติการฯ ฉบับที่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12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(พ.ศ. </w:t>
      </w:r>
      <w:r>
        <w:rPr>
          <w:rFonts w:ascii="TH SarabunPSK" w:hAnsi="TH SarabunPSK" w:cs="TH SarabunPSK" w:hint="cs"/>
          <w:sz w:val="32"/>
          <w:szCs w:val="32"/>
          <w:cs/>
        </w:rPr>
        <w:t>2566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2568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) โดยกำหนดกิจกรรมให้สอดคล้องกับสถานการณ์ยาเสพติดในปัจจุบัน เพื่อเป็นกรอบการดำเนินงานร่วมกันในการรับมือกับความท้าทายและแนวโน้มสถานการณ์การลักลอบผลิตและการค้ายาเสพติดในอนุภูมิภาคลุ่มแม่น้ำโขงที่เพิ่มสูงขึ้น และขยายกิจกรรมให้มีความชัดเจนเพิ่มขึ้นและสอดคล้องกับสถานการณ์ยาเสพติดในพื้นที่สามเหลี่ยมทองคำและอนุภูมิภาคและครอบคลุม จุดอ่อนจากแผนฉบับที่ผ่านมา ประกอบด้วยแผนงานหลัก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ด้าน ดังนี้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DC3E76">
        <w:rPr>
          <w:rFonts w:ascii="TH SarabunPSK" w:hAnsi="TH SarabunPSK" w:cs="TH SarabunPSK"/>
          <w:sz w:val="32"/>
          <w:szCs w:val="32"/>
          <w:cs/>
        </w:rPr>
        <w:t>) ด้านยาเสพติดและสุขภาพ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2) ด้านความร่วมมือด้านการบังคับใช้กฎหมาย 3) ด้านความร่วมมือระหว่างประเทศในเรื่องทางอาญา และ 4) ด้านการพัฒนาทางเลือกอย่างยั่งยืน</w:t>
      </w:r>
    </w:p>
    <w:p w14:paraId="36A8080A" w14:textId="49093DB7" w:rsidR="00672704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เรื่องนี้กระทรวงยุติธรรม (ยธ.) ได้ขอให้เสนอคณะรัฐมนตรีพิจารณาให้ความเห็นชอบแผนปฏิบัติการระดับอนุภูมิภาคเพื่อการควบคุมยาเสพติด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13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(แผนปฏิบัติการฯ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) (พ.ศ.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2570</w:t>
      </w:r>
      <w:r w:rsidRPr="00DC3E76">
        <w:rPr>
          <w:rFonts w:ascii="TH SarabunPSK" w:hAnsi="TH SarabunPSK" w:cs="TH SarabunPSK"/>
          <w:sz w:val="32"/>
          <w:szCs w:val="32"/>
          <w:cs/>
        </w:rPr>
        <w:t>) ซึ่งมีวัตถุประสงค์เพื่อเป็นกรอบการดำเนินงานร่วมกันในการรับมือกับความท้าทายและแนวโน้มสถานการณ์การลักลอบผลิตและการค้ายาเสพติดในอนุภูมิภาคลุ่มแม่น้ำโขงที่เพิ่มสูงขึ้น และขยายกิจกรรมให้มีความชัดเจนเพิ่มขึ้นและสอดคล้องกับสถานการณ์ยาเสพติดในพื้นที่สามเหลี่ยมทองคำและอนุภูมิภาค โดยมีสาระสำคัญเป็นการทบทวนและปรับปรุงเนื้อหาจากแผนปฏิบัติการฯ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ให้สอดคล้องกับสถานการณ์ยาเสพติดในปัจจุบัน เช่น 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DC3E76">
        <w:rPr>
          <w:rFonts w:ascii="TH SarabunPSK" w:hAnsi="TH SarabunPSK" w:cs="TH SarabunPSK"/>
          <w:sz w:val="32"/>
          <w:szCs w:val="32"/>
          <w:cs/>
        </w:rPr>
        <w:t>) ยกระดับการบำบัดรักษา ผ่านการส่งเสริมการวิจัยเพื่อพัฒนายารักษาผู้ติดเมทแอมเฟตามีน (ออกฤทธิ์กระตุ้นระบบประสาทส่วนกลาง) 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C3E76">
        <w:rPr>
          <w:rFonts w:ascii="TH SarabunPSK" w:hAnsi="TH SarabunPSK" w:cs="TH SarabunPSK"/>
          <w:sz w:val="32"/>
          <w:szCs w:val="32"/>
          <w:cs/>
        </w:rPr>
        <w:t>) การจัดการและกำจัดของกลางยาเสพติดและสารเคมีอย่างปลอดภัย การสกัดกั้นยาเสพติดตลอดแนวชายแดนและการพัฒนาความร่วมมือกับทุกภาคส่วนเพื่อป้องกันการฟอกเงินจากการค้ายาเสพติด 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DC3E76">
        <w:rPr>
          <w:rFonts w:ascii="TH SarabunPSK" w:hAnsi="TH SarabunPSK" w:cs="TH SarabunPSK"/>
          <w:sz w:val="32"/>
          <w:szCs w:val="32"/>
          <w:cs/>
        </w:rPr>
        <w:t>) ผลักดันให้ประเทศสมาชิกบูรณาการการพัฒนาทางเลือกอย่างยั่งยืนเข้าสู่นโยบายควบคุมยาเสพติดระดับประเทศ สนับสนุนการดำเนินโครงการการพัฒนาทางเลือกอย่างยั่งยืนในประเทศที่มีความต้องการ แลกเปลี่ยนองค์ความรู้ พัฒนาเทคโนโลยีสำรวจพื้นที่ปลูกฝิ่นและเสริมสร้างห่วงโซ่ตลาดของวิถีชีวิตที่ถูกกฎหมายและยั่งยืน</w:t>
      </w:r>
    </w:p>
    <w:p w14:paraId="67493542" w14:textId="77777777" w:rsidR="00672704" w:rsidRPr="00E80770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C3E76">
        <w:rPr>
          <w:rFonts w:ascii="TH SarabunPSK" w:hAnsi="TH SarabunPSK" w:cs="TH SarabunPSK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616C">
        <w:rPr>
          <w:rFonts w:ascii="TH SarabunPSK" w:hAnsi="TH SarabunPSK" w:cs="TH SarabunPSK"/>
          <w:sz w:val="32"/>
          <w:szCs w:val="32"/>
          <w:cs/>
        </w:rPr>
        <w:t>กระทรวงกลาโหม กระทรวงการคลัง กระทรวงการพัฒนาสังคมและความมั่นคงของมนุษย์ กระทรวงมหาดไทย กระทรวงสาธารณสุข สำนักงานสภาความมั่นคงแห่งชาติ (สมช.) สำนักงานสภาพัฒนาการเศรษฐกิจและสังคมแห่งชาติ (สศช.) สำนักงานตำรวจแห่งชาติ และสำนักงานศาลยุติธรรมไม่มีข้อขัดข้องเห็นชอบในหลักการ/เห็นชอบตามที่ ยธ. เสนอ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โดยมีความเห็นเพิ่มเติม เช่น 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DC3E76">
        <w:rPr>
          <w:rFonts w:ascii="TH SarabunPSK" w:hAnsi="TH SarabunPSK" w:cs="TH SarabunPSK"/>
          <w:sz w:val="32"/>
          <w:szCs w:val="32"/>
          <w:cs/>
        </w:rPr>
        <w:t>) เห็นควรให้กิจกรรมที่เกี่ยวข้อง กับการปฏิบัติการข้ามพรมแดนดำเนินการภายใต้กฎหมายและกรอบความร่วมมือระหว่างประเทศโดยคำนึงถึงอธิปไตย เขตอำนาจรัฐ และผลประโยชน์ด้านความมั่นคงของประเทศเป็นสำคัญ (สมช.) และ 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) ควรพิจารณากำหนดตัวชี้วัดในการติดตามประเมินผลที่สะท้อนผลการดำเนินงานในประเด็นขับเคลื่อนที่สำคัญ เช่น การลดการขยายตัวของยาเสพติดสังเคราะห์ การลดการผลิตและการปลูกพืชเสพติด (สศช.)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Pr="000D71BA">
        <w:rPr>
          <w:rFonts w:ascii="TH SarabunPSK" w:hAnsi="TH SarabunPSK" w:cs="TH SarabunPSK" w:hint="cs"/>
          <w:b/>
          <w:bCs/>
          <w:sz w:val="32"/>
          <w:szCs w:val="32"/>
          <w:cs/>
        </w:rPr>
        <w:t>กรมการองค์การระหว่างประเทศ กระทรวงการต่างประเทศ (กต.) และสำนักงานคณะกรรมการกฤษฎีกา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มีความเห็นสอดคล้องกันว่าแผนปฏิบัติการฯ ฉบับที่ 13 </w:t>
      </w:r>
      <w:r w:rsidRPr="00E80770">
        <w:rPr>
          <w:rFonts w:ascii="TH SarabunPSK" w:hAnsi="TH SarabunPSK" w:cs="TH SarabunPSK" w:hint="cs"/>
          <w:sz w:val="32"/>
          <w:szCs w:val="32"/>
          <w:cs/>
        </w:rPr>
        <w:t>ไม่เป็นหนังสือตามมาตรา 178 ของรัฐธรรมนูญแห่งราชอาณาจักรไทย</w:t>
      </w:r>
    </w:p>
    <w:p w14:paraId="259E3698" w14:textId="77777777" w:rsidR="00672704" w:rsidRPr="002B702C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E220855" w14:textId="171DC13A" w:rsidR="006F1073" w:rsidRPr="00EE53B4" w:rsidRDefault="00216FB2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14.</w:t>
      </w:r>
      <w:r w:rsidR="006F1073" w:rsidRPr="00EE53B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6F1073" w:rsidRPr="008D3FF6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6F10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นำเสนอรายงานทบทวนสถานการณ์สิทธิมนุษยชนของไทยตามกลไก </w:t>
      </w:r>
      <w:r w:rsidR="006F1073">
        <w:rPr>
          <w:rFonts w:ascii="TH SarabunPSK" w:hAnsi="TH SarabunPSK" w:cs="TH SarabunPSK"/>
          <w:b/>
          <w:bCs/>
          <w:sz w:val="32"/>
          <w:szCs w:val="32"/>
        </w:rPr>
        <w:t xml:space="preserve">Universal Periodic Review </w:t>
      </w:r>
      <w:r w:rsidR="006F1073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4</w:t>
      </w:r>
    </w:p>
    <w:p w14:paraId="6AA674D3" w14:textId="77777777" w:rsidR="006F1073" w:rsidRPr="00046146" w:rsidRDefault="006F107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sz w:val="32"/>
          <w:szCs w:val="32"/>
          <w:cs/>
        </w:rPr>
        <w:t>คณะรัฐมนตรีมีมติ</w:t>
      </w:r>
      <w:r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ต่อกรอบการพิจารณาข้อเสนอแนะในช่วงการนำเสนอรายงานประเทศของไทยตามกลไก </w:t>
      </w:r>
      <w:r>
        <w:rPr>
          <w:rFonts w:ascii="TH SarabunPSK" w:hAnsi="TH SarabunPSK" w:cs="TH SarabunPSK"/>
          <w:b/>
          <w:bCs/>
          <w:sz w:val="32"/>
          <w:szCs w:val="32"/>
        </w:rPr>
        <w:t>Universal Periodic Review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Pr="00CA76B6">
        <w:rPr>
          <w:rFonts w:ascii="TH SarabunPSK" w:hAnsi="TH SarabunPSK" w:cs="TH SarabunPSK"/>
          <w:sz w:val="32"/>
          <w:szCs w:val="32"/>
        </w:rPr>
        <w:t>UPR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รอบที่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Pr="00CA76B6">
        <w:rPr>
          <w:rFonts w:ascii="TH SarabunPSK" w:hAnsi="TH SarabunPSK" w:cs="TH SarabunPSK"/>
          <w:sz w:val="32"/>
          <w:szCs w:val="32"/>
          <w:cs/>
        </w:rPr>
        <w:t>และคำมั่นโดยสมัครใจของไทยและอนุมัติให้คณะผู้แทนไทยพิจารณาข้อเสนอแนะ ที่ได้รับในช่วงการนำเสนอรายงานประเทศฯ ที่นครเจนีวา ตามกรอบดังกล่าว รวมทั้งประกาศคำมั่นโดยสมัครใจของไทย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</w:t>
      </w:r>
      <w:r w:rsidRPr="00CA76B6">
        <w:rPr>
          <w:rFonts w:ascii="TH SarabunPSK" w:hAnsi="TH SarabunPSK" w:cs="TH SarabunPSK"/>
          <w:sz w:val="32"/>
          <w:szCs w:val="32"/>
          <w:cs/>
        </w:rPr>
        <w:t>กระทรวงการต่างประเทศ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(กต.) เสนอ</w:t>
      </w:r>
    </w:p>
    <w:p w14:paraId="0EDCBB97" w14:textId="77777777" w:rsidR="006F1073" w:rsidRDefault="006F107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ของเรื่อง</w:t>
      </w:r>
    </w:p>
    <w:p w14:paraId="451549C6" w14:textId="77777777" w:rsidR="006F1073" w:rsidRDefault="006F107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F771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CA76B6">
        <w:rPr>
          <w:rFonts w:ascii="TH SarabunPSK" w:hAnsi="TH SarabunPSK" w:cs="TH SarabunPSK"/>
          <w:sz w:val="32"/>
          <w:szCs w:val="32"/>
          <w:cs/>
        </w:rPr>
        <w:t>คณะมนตรีสิทธิมนุษยชนแห่งสหประชาชาติ (</w:t>
      </w:r>
      <w:r w:rsidRPr="00CA76B6">
        <w:rPr>
          <w:rFonts w:ascii="TH SarabunPSK" w:hAnsi="TH SarabunPSK" w:cs="TH SarabunPSK"/>
          <w:sz w:val="32"/>
          <w:szCs w:val="32"/>
        </w:rPr>
        <w:t>Human R</w:t>
      </w:r>
      <w:r>
        <w:rPr>
          <w:rFonts w:ascii="TH SarabunPSK" w:hAnsi="TH SarabunPSK" w:cs="TH SarabunPSK"/>
          <w:sz w:val="32"/>
          <w:szCs w:val="32"/>
        </w:rPr>
        <w:t>ights</w:t>
      </w:r>
      <w:r w:rsidRPr="00CA76B6">
        <w:rPr>
          <w:rFonts w:ascii="TH SarabunPSK" w:hAnsi="TH SarabunPSK" w:cs="TH SarabunPSK"/>
          <w:sz w:val="32"/>
          <w:szCs w:val="32"/>
        </w:rPr>
        <w:t xml:space="preserve"> Council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CA76B6">
        <w:rPr>
          <w:rFonts w:ascii="TH SarabunPSK" w:hAnsi="TH SarabunPSK" w:cs="TH SarabunPSK"/>
          <w:sz w:val="32"/>
          <w:szCs w:val="32"/>
        </w:rPr>
        <w:t>HRC</w:t>
      </w:r>
      <w:r w:rsidRPr="00CA76B6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ได้กำหนดให้ประเทศสมาชิกสหประชาชาติทุกประเทศ </w:t>
      </w:r>
      <w:r w:rsidRPr="00194BDF">
        <w:rPr>
          <w:rFonts w:ascii="TH SarabunPSK" w:hAnsi="TH SarabunPSK" w:cs="TH SarabunPSK"/>
          <w:b/>
          <w:bCs/>
          <w:sz w:val="32"/>
          <w:szCs w:val="32"/>
          <w:cs/>
        </w:rPr>
        <w:t>รวมทั้งไทย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จัดทำและนำเสนอรายงานทบทวนสถานการณ์สิทธิมนุษยชนตามกลไก </w:t>
      </w:r>
      <w:r w:rsidRPr="00CA76B6">
        <w:rPr>
          <w:rFonts w:ascii="TH SarabunPSK" w:hAnsi="TH SarabunPSK" w:cs="TH SarabunPSK"/>
          <w:sz w:val="32"/>
          <w:szCs w:val="32"/>
        </w:rPr>
        <w:t xml:space="preserve">UPR </w:t>
      </w:r>
      <w:r w:rsidRPr="00CA76B6">
        <w:rPr>
          <w:rFonts w:ascii="TH SarabunPSK" w:hAnsi="TH SarabunPSK" w:cs="TH SarabunPSK"/>
          <w:sz w:val="32"/>
          <w:szCs w:val="32"/>
          <w:cs/>
        </w:rPr>
        <w:t>ซึ่งสะท้อนการดำเนินงานด้านสิทธิมนุษยชนทุก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ปีครึ่ง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โดยประเทศอื่น ๆ จะร่วมพิจารณาและให้ข้อเสนอแนะ โดยในกระบวนการ </w:t>
      </w:r>
      <w:r w:rsidRPr="00CA76B6">
        <w:rPr>
          <w:rFonts w:ascii="TH SarabunPSK" w:hAnsi="TH SarabunPSK" w:cs="TH SarabunPSK"/>
          <w:sz w:val="32"/>
          <w:szCs w:val="32"/>
        </w:rPr>
        <w:t xml:space="preserve">UPR </w:t>
      </w:r>
      <w:r w:rsidRPr="00CA76B6">
        <w:rPr>
          <w:rFonts w:ascii="TH SarabunPSK" w:hAnsi="TH SarabunPSK" w:cs="TH SarabunPSK"/>
          <w:sz w:val="32"/>
          <w:szCs w:val="32"/>
          <w:cs/>
        </w:rPr>
        <w:t>รอบที่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คณะมนตรีสิทธิมนุษยชนแห่งสหประชาชาติได้กำหนดให้ไทยเข้าร่วมการนำเสนอรายงานประเทศฯ 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9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ในช่วงการประชุมคณะทำงาน </w:t>
      </w:r>
      <w:r w:rsidRPr="00CA76B6">
        <w:rPr>
          <w:rFonts w:ascii="TH SarabunPSK" w:hAnsi="TH SarabunPSK" w:cs="TH SarabunPSK"/>
          <w:sz w:val="32"/>
          <w:szCs w:val="32"/>
        </w:rPr>
        <w:t xml:space="preserve">UPR </w:t>
      </w:r>
      <w:r w:rsidRPr="00CA76B6">
        <w:rPr>
          <w:rFonts w:ascii="TH SarabunPSK" w:hAnsi="TH SarabunPSK" w:cs="TH SarabunPSK"/>
          <w:sz w:val="32"/>
          <w:szCs w:val="32"/>
          <w:cs/>
        </w:rPr>
        <w:t>สมัยที่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53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CA76B6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ณ นครเจนีวา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CBC1A6D" w14:textId="77777777" w:rsidR="006F1073" w:rsidRDefault="006F107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คณะผู้แทนไทยที่จะเดินทางไปเข้าร่วมการนำเสนอรายงานประเทศตามกลไก </w:t>
      </w:r>
      <w:r w:rsidRPr="00054481">
        <w:rPr>
          <w:rFonts w:ascii="TH SarabunPSK" w:hAnsi="TH SarabunPSK" w:cs="TH SarabunPSK"/>
          <w:sz w:val="32"/>
          <w:szCs w:val="32"/>
        </w:rPr>
        <w:t xml:space="preserve">UPR 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รอบที่ </w:t>
      </w:r>
      <w:r>
        <w:rPr>
          <w:rFonts w:ascii="TH SarabunPSK" w:hAnsi="TH SarabunPSK" w:cs="TH SarabunPSK"/>
          <w:sz w:val="32"/>
          <w:szCs w:val="32"/>
        </w:rPr>
        <w:t>4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 ที่นครเจนีวา ประกอบด้วย นางเอกสิริ ปิณฑะรุจิ ปลัดกระทรวงการต่างประเทศ ในฐานะหัวหน้าคณะ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54481">
        <w:rPr>
          <w:rFonts w:ascii="TH SarabunPSK" w:hAnsi="TH SarabunPSK" w:cs="TH SarabunPSK"/>
          <w:sz w:val="32"/>
          <w:szCs w:val="32"/>
          <w:cs/>
        </w:rPr>
        <w:t>และผู้แทนจากหน่วยงานที่เกี่ยวข้อง ได้แก่ กระทรวงการต่างประเทศ กระทรวงยุติธรรม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54481">
        <w:rPr>
          <w:rFonts w:ascii="TH SarabunPSK" w:hAnsi="TH SarabunPSK" w:cs="TH SarabunPSK"/>
          <w:sz w:val="32"/>
          <w:szCs w:val="32"/>
          <w:cs/>
        </w:rPr>
        <w:t>กระทรวงการพัฒนาสังคมและความมั่นคงของมนุษย์ กระทรวงแรงงาน กระทรวงสาธารณสุข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54481">
        <w:rPr>
          <w:rFonts w:ascii="TH SarabunPSK" w:hAnsi="TH SarabunPSK" w:cs="TH SarabunPSK"/>
          <w:sz w:val="32"/>
          <w:szCs w:val="32"/>
          <w:cs/>
        </w:rPr>
        <w:t>กระทรวงมหาดไทย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54481">
        <w:rPr>
          <w:rFonts w:ascii="TH SarabunPSK" w:hAnsi="TH SarabunPSK" w:cs="TH SarabunPSK"/>
          <w:sz w:val="32"/>
          <w:szCs w:val="32"/>
          <w:cs/>
        </w:rPr>
        <w:t>กระทรวงกลาโหม สำนักงานอัยการสูงสุด และศูนย์อำนวยการบริหารจังหวัดชายแดนภาคใต้ มีภารกิจในการชี้แจงประเด็นและพัฒนาการด้านสิทธิมนุษยชนที่สำคัญ รวมท</w:t>
      </w:r>
      <w:r>
        <w:rPr>
          <w:rFonts w:ascii="TH SarabunPSK" w:hAnsi="TH SarabunPSK" w:cs="TH SarabunPSK"/>
          <w:sz w:val="32"/>
          <w:szCs w:val="32"/>
          <w:cs/>
        </w:rPr>
        <w:t>ั้งปัญหาและอุปสรรคที่เกี่ยวข้อง</w:t>
      </w:r>
      <w:r w:rsidRPr="00054481">
        <w:rPr>
          <w:rFonts w:ascii="TH SarabunPSK" w:hAnsi="TH SarabunPSK" w:cs="TH SarabunPSK"/>
          <w:sz w:val="32"/>
          <w:szCs w:val="32"/>
          <w:cs/>
        </w:rPr>
        <w:t>ที่อยู่ในความสนใจของประเทศต่าง ๆ รวมทั้งพิจารณาท่าทีไทยต่อข้อเสนอแนะที่ได้รับจากประเทศต่าง ๆ</w:t>
      </w:r>
    </w:p>
    <w:p w14:paraId="374EBE36" w14:textId="77777777" w:rsidR="006F1073" w:rsidRPr="002B702C" w:rsidRDefault="006F1073" w:rsidP="006F1073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การนำเสนอรายงานประเทศตามกลไก </w:t>
      </w:r>
      <w:r w:rsidRPr="00054481">
        <w:rPr>
          <w:rFonts w:ascii="TH SarabunPSK" w:hAnsi="TH SarabunPSK" w:cs="TH SarabunPSK"/>
          <w:sz w:val="32"/>
          <w:szCs w:val="32"/>
        </w:rPr>
        <w:t xml:space="preserve">UPR </w:t>
      </w:r>
      <w:r w:rsidRPr="00054481">
        <w:rPr>
          <w:rFonts w:ascii="TH SarabunPSK" w:hAnsi="TH SarabunPSK" w:cs="TH SarabunPSK"/>
          <w:sz w:val="32"/>
          <w:szCs w:val="32"/>
          <w:cs/>
        </w:rPr>
        <w:t>รอบที่</w:t>
      </w:r>
      <w:r>
        <w:rPr>
          <w:rFonts w:ascii="TH SarabunPSK" w:hAnsi="TH SarabunPSK" w:cs="TH SarabunPSK"/>
          <w:sz w:val="32"/>
          <w:szCs w:val="32"/>
        </w:rPr>
        <w:t xml:space="preserve"> 4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 จะสะท้อนความมุ่งมั่นของไทยในการส่งเสริมและคุ้มครองสิทธิมนุษยชนตามพันธกรณีระหว่างประเทศ และช่วยเสริมสร้างความเชื่อมั่นต่อบทบาทของไทยในเวทีระหว่างประเทศ โดยเฉพาะในปัจจุบันที่ไทยดำรงตำแหน่งสมาชิกคณะมนตรีสิทธิมนุษยชนแห่งสหประชาชาติ วาระปี </w:t>
      </w:r>
      <w:r>
        <w:rPr>
          <w:rFonts w:ascii="TH SarabunPSK" w:hAnsi="TH SarabunPSK" w:cs="TH SarabunPSK"/>
          <w:sz w:val="32"/>
          <w:szCs w:val="32"/>
        </w:rPr>
        <w:t>2568</w:t>
      </w:r>
      <w:r w:rsidRPr="00054481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2570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 และเป็นโอกาสให้ไทยนำเสนอความก้าวหน้าในการส่งเสริมและคุ้มครองสิทธิมนุษยชน รวมทั้งนำข้อเสนอแนะของประเทศต่าง ๆ ที่ไทยรับมาดำเนินการเพื่อขับเคลื่อนการส่งเสริมและคุ้มครองสิทธิมนุษยชนของไทยให้ได้มาตรฐานและมีประสิทธิภาพ</w:t>
      </w:r>
    </w:p>
    <w:p w14:paraId="62E3E5B2" w14:textId="77777777" w:rsidR="006F1073" w:rsidRDefault="006F1073" w:rsidP="006F1073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D087DA9" w14:textId="3A80ADEB" w:rsidR="00062D55" w:rsidRPr="00EE53B4" w:rsidRDefault="00216FB2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15.</w:t>
      </w:r>
      <w:r w:rsidR="00062D55" w:rsidRPr="00EE53B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(ร่าง) ยุทธศาสตร์ระยะยาวในการพัฒนาแบบปล่อยก๊าซเรือนกระจกต่ำของประเทศ ฉบับปรับปรุง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2</w:t>
      </w:r>
    </w:p>
    <w:p w14:paraId="09C99902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คณะรัฐมนตรีมีมติเห็นชอบตามที่</w:t>
      </w:r>
      <w:r w:rsidRPr="009B4669">
        <w:rPr>
          <w:rFonts w:ascii="TH SarabunPSK" w:hAnsi="TH SarabunPSK" w:cs="TH SarabunPSK"/>
          <w:sz w:val="32"/>
          <w:szCs w:val="32"/>
          <w:cs/>
        </w:rPr>
        <w:t>กระทรวงทรัพยากรธรรมชาติและสิ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B4669">
        <w:rPr>
          <w:rFonts w:ascii="TH SarabunPSK" w:hAnsi="TH SarabunPSK" w:cs="TH SarabunPSK"/>
          <w:sz w:val="32"/>
          <w:szCs w:val="32"/>
          <w:cs/>
        </w:rPr>
        <w:t>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(ทส.) เสนอ ดังนี้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5FFA8B0" w14:textId="77777777" w:rsidR="00062D55" w:rsidRPr="009B4669" w:rsidRDefault="00062D55" w:rsidP="00062D55">
      <w:pPr>
        <w:spacing w:after="0" w:line="360" w:lineRule="exact"/>
        <w:ind w:left="72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B4669">
        <w:rPr>
          <w:rFonts w:ascii="TH SarabunPSK" w:hAnsi="TH SarabunPSK" w:cs="TH SarabunPSK"/>
          <w:sz w:val="32"/>
          <w:szCs w:val="32"/>
          <w:cs/>
        </w:rPr>
        <w:t>เห็นชอบ (ร่าง) ยุทธศาสตร์ระยะยาวในการพัฒนาแบบปล่อยก๊าซเรือนกระจกต่ำของประเทศ</w:t>
      </w:r>
    </w:p>
    <w:p w14:paraId="0BF71BF1" w14:textId="77777777" w:rsidR="00062D55" w:rsidRPr="009B4669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B4669">
        <w:rPr>
          <w:rFonts w:ascii="TH SarabunPSK" w:hAnsi="TH SarabunPSK" w:cs="TH SarabunPSK"/>
          <w:sz w:val="32"/>
          <w:szCs w:val="32"/>
          <w:cs/>
        </w:rPr>
        <w:t xml:space="preserve">ฉบับปรับปรุงครั้งที่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21F7A247" w14:textId="77777777" w:rsidR="00062D55" w:rsidRPr="00046146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9B4669">
        <w:rPr>
          <w:rFonts w:ascii="TH SarabunPSK" w:hAnsi="TH SarabunPSK" w:cs="TH SarabunPSK"/>
          <w:sz w:val="32"/>
          <w:szCs w:val="32"/>
          <w:cs/>
        </w:rPr>
        <w:t>มอบหมายให้กระทรวงทรัพยากรธรรมชาติและสิ่งแวดล้อม โดยกรมการเปลี่ยนแปลงสภาพภูมิอากาศและสิ่งแวดล้อม ดำเนินการจัดส่งยุทธศาสตร์ระยะยาวฯ ต่อสำนักเลขาธิการกรอบอนุสัญญาสหประชาชาติว่าด้วยการเปลี่ยนแปลงสภาพภูมิอากาศ ทั้งนี้ หากมีความจำ</w:t>
      </w:r>
      <w:r>
        <w:rPr>
          <w:rFonts w:ascii="TH SarabunPSK" w:hAnsi="TH SarabunPSK" w:cs="TH SarabunPSK"/>
          <w:sz w:val="32"/>
          <w:szCs w:val="32"/>
          <w:cs/>
        </w:rPr>
        <w:t>เป็นต้องปรับปรุงแก้ไขในส่วนที่มิ</w:t>
      </w:r>
      <w:r w:rsidRPr="009B4669">
        <w:rPr>
          <w:rFonts w:ascii="TH SarabunPSK" w:hAnsi="TH SarabunPSK" w:cs="TH SarabunPSK"/>
          <w:sz w:val="32"/>
          <w:szCs w:val="32"/>
          <w:cs/>
        </w:rPr>
        <w:t>ใช่สาระสำคัญ และไม่ขัดต่อผลประโยชน์ของประเทศไทย ให้กระทรวงทรัพยากรธรรมชาติและสิ่งแวดล้อมสามารถดำเนินการได้โดยไม่ต้องเสนอคณะรัฐมนตรีพิจารณาอีก</w:t>
      </w:r>
    </w:p>
    <w:p w14:paraId="34193A56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ของเรื่อง</w:t>
      </w:r>
    </w:p>
    <w:p w14:paraId="46DFC617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F771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B4669">
        <w:rPr>
          <w:rFonts w:ascii="TH SarabunPSK" w:hAnsi="TH SarabunPSK" w:cs="TH SarabunPSK"/>
          <w:sz w:val="32"/>
          <w:szCs w:val="32"/>
          <w:cs/>
        </w:rPr>
        <w:t>ประเทศไทยได้ให้สัตยาบันเข้าเป็นภาคีในอนุสัญญาสหประชาชาติว่าด้วยการเปลี่ยนแปลงสภาพภูมิอากาศ (</w:t>
      </w:r>
      <w:r w:rsidRPr="009B4669">
        <w:rPr>
          <w:rFonts w:ascii="TH SarabunPSK" w:hAnsi="TH SarabunPSK" w:cs="TH SarabunPSK"/>
          <w:sz w:val="32"/>
          <w:szCs w:val="32"/>
        </w:rPr>
        <w:t>UNFCCC</w:t>
      </w:r>
      <w:r w:rsidRPr="009B4669">
        <w:rPr>
          <w:rFonts w:ascii="TH SarabunPSK" w:hAnsi="TH SarabunPSK" w:cs="TH SarabunPSK"/>
          <w:sz w:val="32"/>
          <w:szCs w:val="32"/>
          <w:cs/>
        </w:rPr>
        <w:t>)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28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ธันวาคม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2537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มีผลใช้บังคับตั้งแต่วันที่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28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2538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และได้ให้สัตยาบันเข้าเป็นภาคีความตกลงปารีส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21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กันยายน </w:t>
      </w:r>
      <w:r>
        <w:rPr>
          <w:rFonts w:ascii="TH SarabunPSK" w:hAnsi="TH SarabunPSK" w:cs="TH SarabunPSK" w:hint="cs"/>
          <w:sz w:val="32"/>
          <w:szCs w:val="32"/>
          <w:cs/>
        </w:rPr>
        <w:t>2559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มีผลใช้บังคับ 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2559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โดยมีกรมการเปลี่ยนแปลงสภาพภูมิอากาศและสิ่งแวดล้อมทำหน้าที่เป็นหน่วยประสานงานกลางของอนุสัญญาฯ ดำเนินการตามพันธกรณีของอนุสัญญาฯ และความตกลงปารีสมาโดยตลอด</w:t>
      </w:r>
    </w:p>
    <w:p w14:paraId="11BF39D3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วรรค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ของความตกลงปารีส กำหนดให้ภาคีทุกประเทศควรมุ่งมั่นในการจัดทำและสื่อสารยุทธศาสตร์ระยะยาวในการพัฒนาแบบปล่อยก๊าซเรือนกระจก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16D7A">
        <w:rPr>
          <w:rFonts w:ascii="TH SarabunPSK" w:hAnsi="TH SarabunPSK" w:cs="TH SarabunPSK"/>
          <w:sz w:val="32"/>
          <w:szCs w:val="32"/>
        </w:rPr>
        <w:t>Long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516D7A">
        <w:rPr>
          <w:rFonts w:ascii="TH SarabunPSK" w:hAnsi="TH SarabunPSK" w:cs="TH SarabunPSK"/>
          <w:sz w:val="32"/>
          <w:szCs w:val="32"/>
        </w:rPr>
        <w:t xml:space="preserve">term Low Greenhouse Gas Emission Development Strategy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516D7A">
        <w:rPr>
          <w:rFonts w:ascii="TH SarabunPSK" w:hAnsi="TH SarabunPSK" w:cs="TH SarabunPSK"/>
          <w:sz w:val="32"/>
          <w:szCs w:val="32"/>
        </w:rPr>
        <w:t>LT</w:t>
      </w:r>
      <w:r w:rsidRPr="00516D7A">
        <w:rPr>
          <w:rFonts w:ascii="TH SarabunPSK" w:hAnsi="TH SarabunPSK" w:cs="TH SarabunPSK"/>
          <w:sz w:val="32"/>
          <w:szCs w:val="32"/>
          <w:cs/>
        </w:rPr>
        <w:t>-</w:t>
      </w:r>
      <w:r w:rsidRPr="00516D7A">
        <w:rPr>
          <w:rFonts w:ascii="TH SarabunPSK" w:hAnsi="TH SarabunPSK" w:cs="TH SarabunPSK"/>
          <w:sz w:val="32"/>
          <w:szCs w:val="32"/>
        </w:rPr>
        <w:t>LEDS</w:t>
      </w:r>
      <w:r w:rsidRPr="00516D7A">
        <w:rPr>
          <w:rFonts w:ascii="TH SarabunPSK" w:hAnsi="TH SarabunPSK" w:cs="TH SarabunPSK"/>
          <w:sz w:val="32"/>
          <w:szCs w:val="32"/>
          <w:cs/>
        </w:rPr>
        <w:t>) เพื่อตอบสนองต่อความร่วมมือกับประชาคมโลกในการควบคุมการ</w:t>
      </w:r>
      <w:r w:rsidRPr="00516D7A">
        <w:rPr>
          <w:rFonts w:ascii="TH SarabunPSK" w:hAnsi="TH SarabunPSK" w:cs="TH SarabunPSK"/>
          <w:sz w:val="32"/>
          <w:szCs w:val="32"/>
          <w:cs/>
        </w:rPr>
        <w:lastRenderedPageBreak/>
        <w:t xml:space="preserve">เพิ่มขึ้นของอุณหภูมิเฉลี่ยของโลกไม่ให้เกิน </w:t>
      </w:r>
      <w:r>
        <w:rPr>
          <w:rFonts w:ascii="TH SarabunPSK" w:hAnsi="TH SarabunPSK" w:cs="TH SarabunPSK" w:hint="cs"/>
          <w:sz w:val="32"/>
          <w:szCs w:val="32"/>
          <w:cs/>
        </w:rPr>
        <w:t>1.5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องศาเซลเซียส โดยมุ่งสู่การปล่อยก๊าซเรือนกระจกของโลกในระดับสูงสุดโดยเร็วที่สุด โดยคำนึงถึงหลักความรับผิดชอบร่วมกันในระดับที่แตกต่างโดยคำนึงถึงขีดความสามารถของแต่ละภาคี (</w:t>
      </w:r>
      <w:r w:rsidRPr="00516D7A">
        <w:rPr>
          <w:rFonts w:ascii="TH SarabunPSK" w:hAnsi="TH SarabunPSK" w:cs="TH SarabunPSK"/>
          <w:sz w:val="32"/>
          <w:szCs w:val="32"/>
        </w:rPr>
        <w:t>Common But Differentiated Responsibilities and Respective Capabilities, in the Light of Different National Circumstances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ทั้งนี้ ประเทศไทยได้จัดส่งยุทธศาสตร์ระยะยาวในการพัฒนาแบบปล่อยก๊าซเรือนกระจกต่ำของประเทศ ฉบับแรก ต่อสำนักเลขาธิการ </w:t>
      </w:r>
      <w:r w:rsidRPr="00516D7A">
        <w:rPr>
          <w:rFonts w:ascii="TH SarabunPSK" w:hAnsi="TH SarabunPSK" w:cs="TH SarabunPSK"/>
          <w:sz w:val="32"/>
          <w:szCs w:val="32"/>
        </w:rPr>
        <w:t xml:space="preserve">UNFCCC </w:t>
      </w:r>
      <w:r w:rsidRPr="00516D7A">
        <w:rPr>
          <w:rFonts w:ascii="TH SarabunPSK" w:hAnsi="TH SarabunPSK" w:cs="TH SarabunPSK"/>
          <w:sz w:val="32"/>
          <w:szCs w:val="32"/>
          <w:cs/>
        </w:rPr>
        <w:t>ในปี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(ค.ศ. </w:t>
      </w:r>
      <w:r>
        <w:rPr>
          <w:rFonts w:ascii="TH SarabunPSK" w:hAnsi="TH SarabunPSK" w:cs="TH SarabunPSK" w:hint="cs"/>
          <w:sz w:val="32"/>
          <w:szCs w:val="32"/>
          <w:cs/>
        </w:rPr>
        <w:t>2021</w:t>
      </w:r>
      <w:r w:rsidRPr="00516D7A">
        <w:rPr>
          <w:rFonts w:ascii="TH SarabunPSK" w:hAnsi="TH SarabunPSK" w:cs="TH SarabunPSK"/>
          <w:sz w:val="32"/>
          <w:szCs w:val="32"/>
          <w:cs/>
        </w:rPr>
        <w:t>) และจัดส่งฉบับปรับปรุงครั้งที่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ในปี พ.ศ. </w:t>
      </w:r>
      <w:r>
        <w:rPr>
          <w:rFonts w:ascii="TH SarabunPSK" w:hAnsi="TH SarabunPSK" w:cs="TH SarabunPSK" w:hint="cs"/>
          <w:sz w:val="32"/>
          <w:szCs w:val="32"/>
          <w:cs/>
        </w:rPr>
        <w:t>2565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(ค.ศ. </w:t>
      </w:r>
      <w:r>
        <w:rPr>
          <w:rFonts w:ascii="TH SarabunPSK" w:hAnsi="TH SarabunPSK" w:cs="TH SarabunPSK" w:hint="cs"/>
          <w:sz w:val="32"/>
          <w:szCs w:val="32"/>
          <w:cs/>
        </w:rPr>
        <w:t>2022</w:t>
      </w:r>
      <w:r w:rsidRPr="00516D7A">
        <w:rPr>
          <w:rFonts w:ascii="TH SarabunPSK" w:hAnsi="TH SarabunPSK" w:cs="TH SarabunPSK"/>
          <w:sz w:val="32"/>
          <w:szCs w:val="32"/>
          <w:cs/>
        </w:rPr>
        <w:t>) โดยยกระดับเป้าหมายเพื่อมุ่งสู่ความเป็นกลางทางคาร์บอน (</w:t>
      </w:r>
      <w:r w:rsidRPr="00516D7A">
        <w:rPr>
          <w:rFonts w:ascii="TH SarabunPSK" w:hAnsi="TH SarabunPSK" w:cs="TH SarabunPSK"/>
          <w:sz w:val="32"/>
          <w:szCs w:val="32"/>
        </w:rPr>
        <w:t>Carbon Neutralit</w:t>
      </w:r>
      <w:r>
        <w:rPr>
          <w:rFonts w:ascii="TH SarabunPSK" w:hAnsi="TH SarabunPSK" w:cs="TH SarabunPSK"/>
          <w:sz w:val="32"/>
          <w:szCs w:val="32"/>
        </w:rPr>
        <w:t>y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ภายในปี พ.ศ. </w:t>
      </w:r>
      <w:r>
        <w:rPr>
          <w:rFonts w:ascii="TH SarabunPSK" w:hAnsi="TH SarabunPSK" w:cs="TH SarabunPSK"/>
          <w:sz w:val="32"/>
          <w:szCs w:val="32"/>
        </w:rPr>
        <w:t>2593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(ค.ศ. </w:t>
      </w:r>
      <w:r>
        <w:rPr>
          <w:rFonts w:ascii="TH SarabunPSK" w:hAnsi="TH SarabunPSK" w:cs="TH SarabunPSK"/>
          <w:sz w:val="32"/>
          <w:szCs w:val="32"/>
        </w:rPr>
        <w:t>2050</w:t>
      </w:r>
      <w:r w:rsidRPr="00516D7A">
        <w:rPr>
          <w:rFonts w:ascii="TH SarabunPSK" w:hAnsi="TH SarabunPSK" w:cs="TH SarabunPSK"/>
          <w:sz w:val="32"/>
          <w:szCs w:val="32"/>
          <w:cs/>
        </w:rPr>
        <w:t>) และการปล่อยก๊าซเรือนกระจกสุทธิเป็นศูนย์ (</w:t>
      </w:r>
      <w:r w:rsidRPr="00516D7A">
        <w:rPr>
          <w:rFonts w:ascii="TH SarabunPSK" w:hAnsi="TH SarabunPSK" w:cs="TH SarabunPSK"/>
          <w:sz w:val="32"/>
          <w:szCs w:val="32"/>
        </w:rPr>
        <w:t>Net Zero GHG Emissions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ภายในปี พ.ศ. </w:t>
      </w:r>
      <w:r>
        <w:rPr>
          <w:rFonts w:ascii="TH SarabunPSK" w:hAnsi="TH SarabunPSK" w:cs="TH SarabunPSK"/>
          <w:sz w:val="32"/>
          <w:szCs w:val="32"/>
        </w:rPr>
        <w:t>2608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(ค.ศ. </w:t>
      </w:r>
      <w:r>
        <w:rPr>
          <w:rFonts w:ascii="TH SarabunPSK" w:hAnsi="TH SarabunPSK" w:cs="TH SarabunPSK"/>
          <w:sz w:val="32"/>
          <w:szCs w:val="32"/>
        </w:rPr>
        <w:t>2065</w:t>
      </w:r>
      <w:r w:rsidRPr="00516D7A">
        <w:rPr>
          <w:rFonts w:ascii="TH SarabunPSK" w:hAnsi="TH SarabunPSK" w:cs="TH SarabunPSK"/>
          <w:sz w:val="32"/>
          <w:szCs w:val="32"/>
          <w:cs/>
        </w:rPr>
        <w:t>) นอกจากนี้ข้อตัดสินใจ 1/</w:t>
      </w:r>
      <w:r w:rsidRPr="00516D7A">
        <w:rPr>
          <w:rFonts w:ascii="TH SarabunPSK" w:hAnsi="TH SarabunPSK" w:cs="TH SarabunPSK"/>
          <w:sz w:val="32"/>
          <w:szCs w:val="32"/>
        </w:rPr>
        <w:t>CMA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5 วรรค </w:t>
      </w:r>
      <w:r>
        <w:rPr>
          <w:rFonts w:ascii="TH SarabunPSK" w:hAnsi="TH SarabunPSK" w:cs="TH SarabunPSK"/>
          <w:sz w:val="32"/>
          <w:szCs w:val="32"/>
        </w:rPr>
        <w:t>40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ยังได้เน้นย้ำถึงความสำคัญของการจัดทำเป้าหมายการมีส่วนร่วมที่ประเทศกำหนด (</w:t>
      </w:r>
      <w:r w:rsidRPr="00516D7A">
        <w:rPr>
          <w:rFonts w:ascii="TH SarabunPSK" w:hAnsi="TH SarabunPSK" w:cs="TH SarabunPSK"/>
          <w:sz w:val="32"/>
          <w:szCs w:val="32"/>
        </w:rPr>
        <w:t>NDC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ให้สอดคล้องกับยุทธศาสตร์ระยะยาวฯ และสนับสนุนให้ภาคีจัดทำเป้าหมาย </w:t>
      </w:r>
      <w:r w:rsidRPr="00516D7A">
        <w:rPr>
          <w:rFonts w:ascii="TH SarabunPSK" w:hAnsi="TH SarabunPSK" w:cs="TH SarabunPSK"/>
          <w:sz w:val="32"/>
          <w:szCs w:val="32"/>
        </w:rPr>
        <w:t xml:space="preserve">NDC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ถัดไปให้สอดคล้องกับยุทธศาสตร์ระยะยาวฯ ดังกล่าว ดังนั้น การปรับปรุงยุทธศาสตร์ระยะยาวฯ ของประเทศไทย จึงควรเชื่อมโยงกับการมีส่วนร่วมที่ประเทศกำหนด ฉบับที่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16D7A">
        <w:rPr>
          <w:rFonts w:ascii="TH SarabunPSK" w:hAnsi="TH SarabunPSK" w:cs="TH SarabunPSK"/>
          <w:sz w:val="32"/>
          <w:szCs w:val="32"/>
        </w:rPr>
        <w:t xml:space="preserve">NDC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3.0) เพื่อให้เป้าหมายและแนวทางการลดการปล่อยก๊าซเรือนกระจก เพื่อมุ่งสู่เป้าหมายการปล่อยก๊าซเรือนกระจกสุทธิเป็นศูนย์ ภายในปี ค.ศ. </w:t>
      </w:r>
      <w:r>
        <w:rPr>
          <w:rFonts w:ascii="TH SarabunPSK" w:hAnsi="TH SarabunPSK" w:cs="TH SarabunPSK"/>
          <w:sz w:val="32"/>
          <w:szCs w:val="32"/>
        </w:rPr>
        <w:t xml:space="preserve">2050 </w:t>
      </w:r>
      <w:r w:rsidRPr="00516D7A">
        <w:rPr>
          <w:rFonts w:ascii="TH SarabunPSK" w:hAnsi="TH SarabunPSK" w:cs="TH SarabunPSK"/>
          <w:sz w:val="32"/>
          <w:szCs w:val="32"/>
          <w:cs/>
        </w:rPr>
        <w:t>สอดคล้องตามเส้นวิถีการปล่อยก๊าซเรือนกระจก</w:t>
      </w:r>
      <w:r>
        <w:rPr>
          <w:rFonts w:ascii="TH SarabunPSK" w:hAnsi="TH SarabunPSK" w:cs="TH SarabunPSK"/>
          <w:sz w:val="32"/>
          <w:szCs w:val="32"/>
        </w:rPr>
        <w:t xml:space="preserve"> 1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องศาเซลเซียส (1.5 </w:t>
      </w:r>
      <w:r w:rsidRPr="00516D7A">
        <w:rPr>
          <w:rFonts w:ascii="TH SarabunPSK" w:hAnsi="TH SarabunPSK" w:cs="TH SarabunPSK"/>
          <w:sz w:val="32"/>
          <w:szCs w:val="32"/>
        </w:rPr>
        <w:t>°C Pathway</w:t>
      </w:r>
      <w:r w:rsidRPr="00516D7A">
        <w:rPr>
          <w:rFonts w:ascii="TH SarabunPSK" w:hAnsi="TH SarabunPSK" w:cs="TH SarabunPSK"/>
          <w:sz w:val="32"/>
          <w:szCs w:val="32"/>
          <w:cs/>
        </w:rPr>
        <w:t>)</w:t>
      </w:r>
    </w:p>
    <w:p w14:paraId="701A027B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กระทรวงทรัพยากรธรรมชาติและสิ่งแวดล้อม โดยกรมการเปลี่ยนแปลงสภาพภูมิอากาศและสิ่งแวดล้อม ในฐานะหน่วยประสานงานกลางกรอบอนุสัญญาสหประชาชาติว่าด้วยการเปลี่ยนแปลงสภาพภูมิอากาศ ได้จัดทำ (ร่าง) ยุทธศาสตร์ระยะยาวในการพัฒนาแบบปล่อยก๊าซเรือนกระจกต่ำของประเทศ ฉบับปรับปรุงครั้งที่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และจัดประชุมรับฟังความคิดเห็นต่อผลการศึกษาการปรับปรุงยุทธศาสตร์ระยะยาว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D7A">
        <w:rPr>
          <w:rFonts w:ascii="TH SarabunPSK" w:hAnsi="TH SarabunPSK" w:cs="TH SarabunPSK"/>
          <w:sz w:val="32"/>
          <w:szCs w:val="32"/>
          <w:cs/>
        </w:rPr>
        <w:t>ๆ รายสาขา ร่วมกับหน่วยงานรับผิดชอบหลักรายสาขา (</w:t>
      </w:r>
      <w:r w:rsidRPr="00516D7A">
        <w:rPr>
          <w:rFonts w:ascii="TH SarabunPSK" w:hAnsi="TH SarabunPSK" w:cs="TH SarabunPSK"/>
          <w:sz w:val="32"/>
          <w:szCs w:val="32"/>
        </w:rPr>
        <w:t>Sectoral focal point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และหน่วยงาน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ที่เกี่ยวข้องครอบคลุม </w:t>
      </w:r>
      <w:r>
        <w:rPr>
          <w:rFonts w:ascii="TH SarabunPSK" w:hAnsi="TH SarabunPSK" w:cs="TH SarabunPSK"/>
          <w:sz w:val="32"/>
          <w:szCs w:val="32"/>
        </w:rPr>
        <w:t>5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สาขา ได้แก่ สาขาพลังงานและคมนาคมขนส่ง สาขากระบวนการทางอุตสาหกรรมและการใช้ผลิตภัณฑ์ (</w:t>
      </w:r>
      <w:r w:rsidRPr="00516D7A">
        <w:rPr>
          <w:rFonts w:ascii="TH SarabunPSK" w:hAnsi="TH SarabunPSK" w:cs="TH SarabunPSK"/>
          <w:sz w:val="32"/>
          <w:szCs w:val="32"/>
        </w:rPr>
        <w:t>IPPU</w:t>
      </w:r>
      <w:r w:rsidRPr="00516D7A">
        <w:rPr>
          <w:rFonts w:ascii="TH SarabunPSK" w:hAnsi="TH SarabunPSK" w:cs="TH SarabunPSK"/>
          <w:sz w:val="32"/>
          <w:szCs w:val="32"/>
          <w:cs/>
        </w:rPr>
        <w:t>) สาขาเกษตร สาขาของเสีย และสาขาป่าไม้และการใช้ประโยชน์ที่ดิน (</w:t>
      </w:r>
      <w:r w:rsidRPr="00516D7A">
        <w:rPr>
          <w:rFonts w:ascii="TH SarabunPSK" w:hAnsi="TH SarabunPSK" w:cs="TH SarabunPSK"/>
          <w:sz w:val="32"/>
          <w:szCs w:val="32"/>
        </w:rPr>
        <w:t>LULUCF</w:t>
      </w:r>
      <w:r w:rsidRPr="00516D7A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D7A">
        <w:rPr>
          <w:rFonts w:ascii="TH SarabunPSK" w:hAnsi="TH SarabunPSK" w:cs="TH SarabunPSK"/>
          <w:sz w:val="32"/>
          <w:szCs w:val="32"/>
          <w:cs/>
        </w:rPr>
        <w:t>จำนวนทั้งสิ้น</w:t>
      </w:r>
      <w:r>
        <w:rPr>
          <w:rFonts w:ascii="TH SarabunPSK" w:hAnsi="TH SarabunPSK" w:cs="TH SarabunPSK"/>
          <w:sz w:val="32"/>
          <w:szCs w:val="32"/>
        </w:rPr>
        <w:t xml:space="preserve"> 15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ครั้ง และได้จัดประชุมรับฟังความคิดเห็นต่อผลกระทบทางเศรษฐกิจและสังคม ต่อการปรับปรุงยุทธศาสตร์ระยะยาวฯ และรับฟังความคิดเห็นสาธารณะ เมื่อวันที่</w:t>
      </w:r>
      <w:r>
        <w:rPr>
          <w:rFonts w:ascii="TH SarabunPSK" w:hAnsi="TH SarabunPSK" w:cs="TH SarabunPSK"/>
          <w:sz w:val="32"/>
          <w:szCs w:val="32"/>
        </w:rPr>
        <w:t xml:space="preserve"> 20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กรกฎาคม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โดยได้ข้อสรุปลำดับเวลาการเปลี่ยนผ่านของแต่ละสาขา เพื่อมุ่งสู่เป้าหมายการปล่อยก๊าซเรือนกระจกสุทธิเป็นศูนย์ภายในปี ค.ศ. </w:t>
      </w:r>
      <w:r>
        <w:rPr>
          <w:rFonts w:ascii="TH SarabunPSK" w:hAnsi="TH SarabunPSK" w:cs="TH SarabunPSK"/>
          <w:sz w:val="32"/>
          <w:szCs w:val="32"/>
        </w:rPr>
        <w:t>2050</w:t>
      </w:r>
    </w:p>
    <w:p w14:paraId="30DE16AE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516D7A">
        <w:rPr>
          <w:rFonts w:ascii="TH SarabunPSK" w:hAnsi="TH SarabunPSK" w:cs="TH SarabunPSK"/>
          <w:sz w:val="32"/>
          <w:szCs w:val="32"/>
          <w:cs/>
        </w:rPr>
        <w:t>คณะกรรมการนโยบายการเปลี่ยนแปลงสภาพภูมิอากาศแห่งชาติ ในการประชุมครั้งที่</w:t>
      </w:r>
      <w:r>
        <w:rPr>
          <w:rFonts w:ascii="TH SarabunPSK" w:hAnsi="TH SarabunPSK" w:cs="TH SarabunPSK"/>
          <w:sz w:val="32"/>
          <w:szCs w:val="32"/>
        </w:rPr>
        <w:t xml:space="preserve"> 3</w:t>
      </w:r>
      <w:r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 xml:space="preserve">2569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>
        <w:rPr>
          <w:rFonts w:ascii="TH SarabunPSK" w:hAnsi="TH SarabunPSK" w:cs="TH SarabunPSK"/>
          <w:sz w:val="32"/>
          <w:szCs w:val="32"/>
        </w:rPr>
        <w:t>9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กันยายน </w:t>
      </w:r>
      <w:r>
        <w:rPr>
          <w:rFonts w:ascii="TH SarabunPSK" w:hAnsi="TH SarabunPSK" w:cs="TH SarabunPSK"/>
          <w:sz w:val="32"/>
          <w:szCs w:val="32"/>
        </w:rPr>
        <w:t>2569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มีมติเห็นชอบในหลักการต่อ (ร่าง) ยุทธศาสตร์ระยะยาวในการพัฒนาแบบปล่อยก๊าซเรือนกระจกต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ของประเทศ ฉบับปรับปรุงครั้งที่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และมอบหมายให้กระทรวงทรัพยากรธรรมชาติและสิ่งแวดล้อม โดยกรมการเปลี่ยนแปลงสภาพภูมิอากาศและสิ่งแวดล้อม นำ (ร่าง) ยุทธศาสตร์ระยะยาวในการพัฒนาแบบปล่อยก๊าซเรือนกระจกต่ำของประเทศ ฉบับปรับปรุงครั้งที่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เสนอต่อคณะรัฐมนตรีพิจารณาให้ความเห็นชอบตามขั้นตอนต่อไป</w:t>
      </w:r>
    </w:p>
    <w:p w14:paraId="5318DD90" w14:textId="1FB22C9B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412CE9">
        <w:rPr>
          <w:rFonts w:ascii="TH SarabunPSK" w:hAnsi="TH SarabunPSK" w:cs="TH SarabunPSK"/>
          <w:sz w:val="32"/>
          <w:szCs w:val="32"/>
          <w:cs/>
        </w:rPr>
        <w:t>ร่าง) ยุทธศาสตร์ระยะยาวในการพัฒนาแบบปล่อยก๊าซเรือนกระจกต่ำของประเทศฉบับปรับปรุงครั้งที่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เป็นการแสดงเจตนารมณ์และยืนยันความมุ่งมั่นของประเทศไทยในการลดการปล่อยก๊าซเรือนกระจกต่อประชาคมโลกตามความตกลงปารีส โดยมุ่งสู่การปล่อยก๊าซเรือนกระจกสุทธิเป็นศูนย์ภายในปี พ.ศ. </w:t>
      </w:r>
      <w:r>
        <w:rPr>
          <w:rFonts w:ascii="TH SarabunPSK" w:hAnsi="TH SarabunPSK" w:cs="TH SarabunPSK" w:hint="cs"/>
          <w:sz w:val="32"/>
          <w:szCs w:val="32"/>
          <w:cs/>
        </w:rPr>
        <w:t>2593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(ค.ศ. </w:t>
      </w:r>
      <w:r>
        <w:rPr>
          <w:rFonts w:ascii="TH SarabunPSK" w:hAnsi="TH SarabunPSK" w:cs="TH SarabunPSK" w:hint="cs"/>
          <w:sz w:val="32"/>
          <w:szCs w:val="32"/>
          <w:cs/>
        </w:rPr>
        <w:t>2050</w:t>
      </w:r>
      <w:r>
        <w:rPr>
          <w:rFonts w:ascii="TH SarabunPSK" w:hAnsi="TH SarabunPSK" w:cs="TH SarabunPSK"/>
          <w:sz w:val="32"/>
          <w:szCs w:val="32"/>
          <w:cs/>
        </w:rPr>
        <w:t>) ทั้งนี้ ยุทธศาสตร์ระยะยาว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ฉบับนี้ จะเป็นกรอบในการกำหนดทิศทางการดำเนินงาน และการบูรณาการนโยบายและแผนด้านการลดก๊าซเรือนกระจกของประเทศให้สอดคล้องตามการมีส่วนร่วมที่ประเทศกำหนด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12CE9">
        <w:rPr>
          <w:rFonts w:ascii="TH SarabunPSK" w:hAnsi="TH SarabunPSK" w:cs="TH SarabunPSK"/>
          <w:sz w:val="32"/>
          <w:szCs w:val="32"/>
        </w:rPr>
        <w:t>NDC 3</w:t>
      </w:r>
      <w:r w:rsidRPr="00412CE9">
        <w:rPr>
          <w:rFonts w:ascii="TH SarabunPSK" w:hAnsi="TH SarabunPSK" w:cs="TH SarabunPSK"/>
          <w:sz w:val="32"/>
          <w:szCs w:val="32"/>
          <w:cs/>
        </w:rPr>
        <w:t>.</w:t>
      </w:r>
      <w:r w:rsidRPr="00412CE9">
        <w:rPr>
          <w:rFonts w:ascii="TH SarabunPSK" w:hAnsi="TH SarabunPSK" w:cs="TH SarabunPSK"/>
          <w:sz w:val="32"/>
          <w:szCs w:val="32"/>
        </w:rPr>
        <w:t>0</w:t>
      </w:r>
      <w:r w:rsidRPr="00412CE9">
        <w:rPr>
          <w:rFonts w:ascii="TH SarabunPSK" w:hAnsi="TH SarabunPSK" w:cs="TH SarabunPSK"/>
          <w:sz w:val="32"/>
          <w:szCs w:val="32"/>
          <w:cs/>
        </w:rPr>
        <w:t>) ของประเทศไทย เพื่อสนับสนุนการเปลี่ยนผ่าน สู่เศรษฐกิจและสังคมคาร์บอนต่ำ ควบคู่กับการรักษาขีดความสามารถในการแข่งขันทางเศรษฐกิจและการค้าของประเทศ ตลอดจนส่งเสริมการดึงดูดการลงทุนและความร่วมมือจากต่างประเทศ อันจะช่วยเสริมสร้างศักยภาพในการพัฒนาประเทศอย่างยั่งยืน</w:t>
      </w:r>
    </w:p>
    <w:p w14:paraId="7BF8BAAB" w14:textId="77777777" w:rsidR="00062D55" w:rsidRPr="002B702C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Pr="00412CE9">
        <w:rPr>
          <w:rFonts w:ascii="TH SarabunPSK" w:hAnsi="TH SarabunPSK" w:cs="TH SarabunPSK"/>
          <w:sz w:val="32"/>
          <w:szCs w:val="32"/>
          <w:cs/>
        </w:rPr>
        <w:t>สำนักงานคณะกรรมการกฤษฎีกา มีความเห็นว่า (ร่าง) ยุทธศาสตร์ระยะยาวในการพัฒนาแบบปล่อยก๊าซเรือนกระจกต่ำของประเทศ ฉบับปรับปรุงครั้งที่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เป็นเอกสารที่กรมการเปลี่ยนแปลงสภาพภูมิอากาศและสิ่งแวดล้อม จัดทำขึ้นตามข้อ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4.19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ของความตกลงปารีส โดยจะจัดส่งไปยังสำนักเลขาธิการ </w:t>
      </w:r>
      <w:r w:rsidRPr="00412CE9">
        <w:rPr>
          <w:rFonts w:ascii="TH SarabunPSK" w:hAnsi="TH SarabunPSK" w:cs="TH SarabunPSK"/>
          <w:sz w:val="32"/>
          <w:szCs w:val="32"/>
        </w:rPr>
        <w:t xml:space="preserve">UNFCCC 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ภายในเดือนพฤศจิกายน พ.ศ. </w:t>
      </w:r>
      <w:r>
        <w:rPr>
          <w:rFonts w:ascii="TH SarabunPSK" w:hAnsi="TH SarabunPSK" w:cs="TH SarabunPSK" w:hint="cs"/>
          <w:sz w:val="32"/>
          <w:szCs w:val="32"/>
          <w:cs/>
        </w:rPr>
        <w:t>2569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ก่อนการประชุมรัฐภาคีกรอบอนุสัญญาสหประชาชาติว่าด้วยการเปลี่ยนแปลงสภาพ</w:t>
      </w:r>
      <w:r w:rsidRPr="00412CE9">
        <w:rPr>
          <w:rFonts w:ascii="TH SarabunPSK" w:hAnsi="TH SarabunPSK" w:cs="TH SarabunPSK"/>
          <w:sz w:val="32"/>
          <w:szCs w:val="32"/>
          <w:cs/>
        </w:rPr>
        <w:lastRenderedPageBreak/>
        <w:t>ภูมิอากาศ สมัยที่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31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ณ เมืองอันตัลยา สาธารณรัฐตุรกี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CE9">
        <w:rPr>
          <w:rFonts w:ascii="TH SarabunPSK" w:hAnsi="TH SarabunPSK" w:cs="TH SarabunPSK"/>
          <w:sz w:val="32"/>
          <w:szCs w:val="32"/>
          <w:cs/>
        </w:rPr>
        <w:t>ซึ่งมีสาระสำคัญเป็นการจัดทำยุทธศาสตร์การพัฒนาการปล่อยก๊าซเรือนกระจกต่ำในระยะยาวของไทย โดยมิได้มีการใช้ถ้อยคำที่มุ่งหมายให้เกิดผลผูกพันทางกฎหมายระหว่างกันตามกฎหมายระหว่างประเทศ ประกอบกับเป็นการดำเนินการฝ่ายเดียวของไทย และไม่มีการจัดทำความตกลงขึ้นใหม่ กรณีจึงไม่เข้าลักษณะเป็นหนังสือสัญญาตามมาตรา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178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ของรัฐธรรมนูญแห่งราชอาณาจักรไทย แต่เป็นเรื่องเกี่ยวกับความสัมพันธ์ระหว่างประเทศที่มีผลผูกพันรัฐบาลไทยตามมาตรา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412CE9">
        <w:rPr>
          <w:rFonts w:ascii="TH SarabunPSK" w:hAnsi="TH SarabunPSK" w:cs="TH SarabunPSK"/>
          <w:sz w:val="32"/>
          <w:szCs w:val="32"/>
          <w:cs/>
        </w:rPr>
        <w:t>) แห่งพระราชกฤษฎีกาว่าด้วยการเสนอเรื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องและการประชุมคณะรัฐมนตรี พ.ศ. </w:t>
      </w:r>
      <w:r>
        <w:rPr>
          <w:rFonts w:ascii="TH SarabunPSK" w:hAnsi="TH SarabunPSK" w:cs="TH SarabunPSK" w:hint="cs"/>
          <w:sz w:val="32"/>
          <w:szCs w:val="32"/>
          <w:cs/>
        </w:rPr>
        <w:t>2548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กรณีจึงต้องเสนอเรื่องต่อคณะรัฐมนตรีเพื่อพิจารณาให้ความเห็นชอบก่อนดำเนินการต่อไป</w:t>
      </w:r>
    </w:p>
    <w:p w14:paraId="21FF4B30" w14:textId="77777777" w:rsidR="00062D55" w:rsidRDefault="00062D55" w:rsidP="00062D55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59F429E8" w14:textId="41DD26C2" w:rsidR="00062D55" w:rsidRPr="00EE53B4" w:rsidRDefault="00216FB2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16.</w:t>
      </w:r>
      <w:r w:rsidR="00062D55" w:rsidRPr="00EE53B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การแต่งตั้งคณะผู้แทนไทยในการประชุมใหญ่ผู้แทนผู้มีอำนาจเต็มของสหภาพโทรคมนาคมระหว่างประเทศ ค.ศ. 2026 (</w:t>
      </w:r>
      <w:r w:rsidR="00062D55">
        <w:rPr>
          <w:rFonts w:ascii="TH SarabunPSK" w:hAnsi="TH SarabunPSK" w:cs="TH SarabunPSK"/>
          <w:b/>
          <w:bCs/>
          <w:sz w:val="32"/>
          <w:szCs w:val="32"/>
        </w:rPr>
        <w:t>I</w:t>
      </w:r>
      <w:r w:rsidR="00062D55" w:rsidRPr="009A63FA">
        <w:rPr>
          <w:rFonts w:ascii="TH SarabunPSK" w:hAnsi="TH SarabunPSK" w:cs="TH SarabunPSK"/>
          <w:b/>
          <w:bCs/>
          <w:sz w:val="32"/>
          <w:szCs w:val="32"/>
        </w:rPr>
        <w:t xml:space="preserve">TU Plenipotentiary Conference </w:t>
      </w:r>
      <w:r w:rsidR="00062D55" w:rsidRPr="009A63FA">
        <w:rPr>
          <w:rFonts w:ascii="TH SarabunPSK" w:hAnsi="TH SarabunPSK" w:cs="TH SarabunPSK"/>
          <w:b/>
          <w:bCs/>
          <w:sz w:val="32"/>
          <w:szCs w:val="32"/>
          <w:cs/>
        </w:rPr>
        <w:t xml:space="preserve">2026 : </w:t>
      </w:r>
      <w:r w:rsidR="00062D55" w:rsidRPr="009A63FA">
        <w:rPr>
          <w:rFonts w:ascii="TH SarabunPSK" w:hAnsi="TH SarabunPSK" w:cs="TH SarabunPSK"/>
          <w:b/>
          <w:bCs/>
          <w:sz w:val="32"/>
          <w:szCs w:val="32"/>
        </w:rPr>
        <w:t xml:space="preserve">PP </w:t>
      </w:r>
      <w:r w:rsidR="00062D55" w:rsidRPr="009A63FA">
        <w:rPr>
          <w:rFonts w:ascii="TH SarabunPSK" w:hAnsi="TH SarabunPSK" w:cs="TH SarabunPSK"/>
          <w:b/>
          <w:bCs/>
          <w:sz w:val="32"/>
          <w:szCs w:val="32"/>
          <w:cs/>
        </w:rPr>
        <w:t>- 26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062D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ระหว่างวันที่ 9-27 พ.ย. 2569 ณ กรุงโดฮา รัฐกาตาร์</w:t>
      </w:r>
    </w:p>
    <w:p w14:paraId="06F88F56" w14:textId="77777777" w:rsidR="00062D55" w:rsidRPr="009A63FA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คณะรัฐมนตรีมีมติเห็นชอบตามที่</w:t>
      </w:r>
      <w:r w:rsidRPr="009A63FA">
        <w:rPr>
          <w:rFonts w:ascii="TH SarabunPSK" w:hAnsi="TH SarabunPSK" w:cs="TH SarabunPSK"/>
          <w:sz w:val="32"/>
          <w:szCs w:val="32"/>
          <w:cs/>
        </w:rPr>
        <w:t>สำนักงานคณะกรรมการกิจการกระจายเสียง กิจการโทรทัศน์ และกิจการโทรคมนาคมแห่งชาติ (สำนักงาน กสทช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9A63FA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089F98DB" w14:textId="02DE0491" w:rsidR="00062D55" w:rsidRPr="009A63FA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A63FA">
        <w:rPr>
          <w:rFonts w:ascii="TH SarabunPSK" w:hAnsi="TH SarabunPSK" w:cs="TH SarabunPSK"/>
          <w:sz w:val="32"/>
          <w:szCs w:val="32"/>
          <w:cs/>
        </w:rPr>
        <w:t>เห็นชอบเอกสารกรอบท่าทีของประเทศไทยในการเข้าร่วมการประชุมใหญ่ผู้แทนผู้มีอำนา</w:t>
      </w:r>
      <w:r>
        <w:rPr>
          <w:rFonts w:ascii="TH SarabunPSK" w:hAnsi="TH SarabunPSK" w:cs="TH SarabunPSK" w:hint="cs"/>
          <w:sz w:val="32"/>
          <w:szCs w:val="32"/>
          <w:cs/>
        </w:rPr>
        <w:t>จ</w:t>
      </w:r>
      <w:r w:rsidRPr="009A63FA">
        <w:rPr>
          <w:rFonts w:ascii="TH SarabunPSK" w:hAnsi="TH SarabunPSK" w:cs="TH SarabunPSK"/>
          <w:sz w:val="32"/>
          <w:szCs w:val="32"/>
          <w:cs/>
        </w:rPr>
        <w:t>เต็มของสหภาพโทรคมนาคมระหว่างประเทศ (</w:t>
      </w:r>
      <w:r w:rsidRPr="009A63FA">
        <w:rPr>
          <w:rFonts w:ascii="TH SarabunPSK" w:hAnsi="TH SarabunPSK" w:cs="TH SarabunPSK"/>
          <w:sz w:val="32"/>
          <w:szCs w:val="32"/>
        </w:rPr>
        <w:t>Int</w:t>
      </w:r>
      <w:r>
        <w:rPr>
          <w:rFonts w:ascii="TH SarabunPSK" w:hAnsi="TH SarabunPSK" w:cs="TH SarabunPSK"/>
          <w:sz w:val="32"/>
          <w:szCs w:val="32"/>
        </w:rPr>
        <w:t>ern</w:t>
      </w:r>
      <w:r w:rsidRPr="009A63FA">
        <w:rPr>
          <w:rFonts w:ascii="TH SarabunPSK" w:hAnsi="TH SarabunPSK" w:cs="TH SarabunPSK"/>
          <w:sz w:val="32"/>
          <w:szCs w:val="32"/>
        </w:rPr>
        <w:t>ational Telecommunication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63FA">
        <w:rPr>
          <w:rFonts w:ascii="TH SarabunPSK" w:hAnsi="TH SarabunPSK" w:cs="TH SarabunPSK"/>
          <w:sz w:val="32"/>
          <w:szCs w:val="32"/>
        </w:rPr>
        <w:t xml:space="preserve">Union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: </w:t>
      </w:r>
      <w:r>
        <w:rPr>
          <w:rFonts w:ascii="TH SarabunPSK" w:hAnsi="TH SarabunPSK" w:cs="TH SarabunPSK"/>
          <w:sz w:val="32"/>
          <w:szCs w:val="32"/>
        </w:rPr>
        <w:t>I</w:t>
      </w:r>
      <w:r w:rsidRPr="009A63FA">
        <w:rPr>
          <w:rFonts w:ascii="TH SarabunPSK" w:hAnsi="TH SarabunPSK" w:cs="TH SarabunPSK"/>
          <w:sz w:val="32"/>
          <w:szCs w:val="32"/>
        </w:rPr>
        <w:t>TU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) ค.ศ. </w:t>
      </w:r>
      <w:r>
        <w:rPr>
          <w:rFonts w:ascii="TH SarabunPSK" w:hAnsi="TH SarabunPSK" w:cs="TH SarabunPSK"/>
          <w:sz w:val="32"/>
          <w:szCs w:val="32"/>
        </w:rPr>
        <w:t>2026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I</w:t>
      </w:r>
      <w:r w:rsidRPr="009A63FA">
        <w:rPr>
          <w:rFonts w:ascii="TH SarabunPSK" w:hAnsi="TH SarabunPSK" w:cs="TH SarabunPSK"/>
          <w:sz w:val="32"/>
          <w:szCs w:val="32"/>
        </w:rPr>
        <w:t xml:space="preserve">TU Plenipotentiary Conference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2026 : </w:t>
      </w:r>
      <w:r w:rsidRPr="009A63FA">
        <w:rPr>
          <w:rFonts w:ascii="TH SarabunPSK" w:hAnsi="TH SarabunPSK" w:cs="TH SarabunPSK"/>
          <w:sz w:val="32"/>
          <w:szCs w:val="32"/>
        </w:rPr>
        <w:t xml:space="preserve">PP </w:t>
      </w:r>
      <w:r w:rsidRPr="009A63FA">
        <w:rPr>
          <w:rFonts w:ascii="TH SarabunPSK" w:hAnsi="TH SarabunPSK" w:cs="TH SarabunPSK"/>
          <w:sz w:val="32"/>
          <w:szCs w:val="32"/>
          <w:cs/>
        </w:rPr>
        <w:t>- 26) รวมถึงร่างข้อสงวน ต่อกรรมสารสุดท้าย (ร่างข้อสงวนฯ) และมอบหมายให้หัวหน้าคณะผู้แทนไทยหรือรองหัวหน้าคณะผู้แทนไทยพิจารณาใช้ดุลยพินิจตามสถานการณ์ ตามความเหมาะสมในเรื่องที่จะเป็นประโยชน์ต่อไป และรับทราบองค์ประกอบคณะผู้แทนไทย</w:t>
      </w:r>
    </w:p>
    <w:p w14:paraId="6DB7CF64" w14:textId="77777777" w:rsidR="00062D55" w:rsidRPr="009A63FA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มอบอำนาจให้แก่หัวหน้าคณะผู้แทนไทยและรองหัวหน้าคณะผู้แทนไทยในการอภิปราย ลงมติ และลงนามในกรรมสารสุดท้ายของการประชุม </w:t>
      </w:r>
      <w:r w:rsidRPr="009A63FA">
        <w:rPr>
          <w:rFonts w:ascii="TH SarabunPSK" w:hAnsi="TH SarabunPSK" w:cs="TH SarabunPSK"/>
          <w:sz w:val="32"/>
          <w:szCs w:val="32"/>
        </w:rPr>
        <w:t xml:space="preserve">PP </w:t>
      </w:r>
      <w:r w:rsidRPr="009A63FA">
        <w:rPr>
          <w:rFonts w:ascii="TH SarabunPSK" w:hAnsi="TH SarabunPSK" w:cs="TH SarabunPSK"/>
          <w:sz w:val="32"/>
          <w:szCs w:val="32"/>
          <w:cs/>
        </w:rPr>
        <w:t>- 26</w:t>
      </w:r>
    </w:p>
    <w:p w14:paraId="3F9C1442" w14:textId="77777777" w:rsidR="00062D55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9A63FA">
        <w:rPr>
          <w:rFonts w:ascii="TH SarabunPSK" w:hAnsi="TH SarabunPSK" w:cs="TH SarabunPSK"/>
          <w:sz w:val="32"/>
          <w:szCs w:val="32"/>
          <w:cs/>
        </w:rPr>
        <w:t>มอบหมายให้กระทรวงการต่างประเทศ (กต.) ออกหนังสือแต่งตั้งผู้แทน (</w:t>
      </w:r>
      <w:r w:rsidRPr="009A63FA">
        <w:rPr>
          <w:rFonts w:ascii="TH SarabunPSK" w:hAnsi="TH SarabunPSK" w:cs="TH SarabunPSK"/>
          <w:sz w:val="32"/>
          <w:szCs w:val="32"/>
        </w:rPr>
        <w:t>Credentials</w:t>
      </w:r>
      <w:r w:rsidRPr="009A63FA">
        <w:rPr>
          <w:rFonts w:ascii="TH SarabunPSK" w:hAnsi="TH SarabunPSK" w:cs="TH SarabunPSK"/>
          <w:sz w:val="32"/>
          <w:szCs w:val="32"/>
          <w:cs/>
        </w:rPr>
        <w:t>) โด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มอบอำนาจตามข้อ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9A63FA">
        <w:rPr>
          <w:rFonts w:ascii="TH SarabunPSK" w:hAnsi="TH SarabunPSK" w:cs="TH SarabunPSK"/>
          <w:sz w:val="32"/>
          <w:szCs w:val="32"/>
          <w:cs/>
        </w:rPr>
        <w:t>ให้แก่หัวหน้าคณะผู้แทนไทยและรองหัวหน้าคณะผู้แทนไทย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1C1F53A" w14:textId="77777777" w:rsidR="00062D55" w:rsidRDefault="00062D55" w:rsidP="00062D55">
      <w:pPr>
        <w:spacing w:after="0" w:line="360" w:lineRule="exact"/>
        <w:ind w:left="720" w:firstLine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เรื่องเดิม</w:t>
      </w:r>
    </w:p>
    <w:p w14:paraId="68E99652" w14:textId="77777777" w:rsidR="00062D55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A63FA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A63FA">
        <w:rPr>
          <w:rFonts w:ascii="TH SarabunPSK" w:hAnsi="TH SarabunPSK" w:cs="TH SarabunPSK"/>
          <w:sz w:val="32"/>
          <w:szCs w:val="32"/>
          <w:cs/>
        </w:rPr>
        <w:t>คณะรัฐมนตรีมีมติ (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) เห็นชอบเอกสารท่าทีของประเทศไทยในการเข้าร่วมการประชุมใหญ่ผู้แทนผู้มีอำนาจเต็ม ปี ค.ศ. </w:t>
      </w:r>
      <w:r>
        <w:rPr>
          <w:rFonts w:ascii="TH SarabunPSK" w:hAnsi="TH SarabunPSK" w:cs="TH SarabunPSK" w:hint="cs"/>
          <w:sz w:val="32"/>
          <w:szCs w:val="32"/>
          <w:cs/>
        </w:rPr>
        <w:t>2022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ของ </w:t>
      </w:r>
      <w:r w:rsidRPr="009A63FA">
        <w:rPr>
          <w:rFonts w:ascii="TH SarabunPSK" w:hAnsi="TH SarabunPSK" w:cs="TH SarabunPSK"/>
          <w:sz w:val="32"/>
          <w:szCs w:val="32"/>
        </w:rPr>
        <w:t xml:space="preserve">ITU </w:t>
      </w:r>
      <w:r w:rsidRPr="009A63FA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I</w:t>
      </w:r>
      <w:r w:rsidRPr="009A63FA">
        <w:rPr>
          <w:rFonts w:ascii="TH SarabunPSK" w:hAnsi="TH SarabunPSK" w:cs="TH SarabunPSK"/>
          <w:sz w:val="32"/>
          <w:szCs w:val="32"/>
        </w:rPr>
        <w:t xml:space="preserve">TU Plenipotentiary Conference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2022 : </w:t>
      </w:r>
      <w:r w:rsidRPr="009A63FA">
        <w:rPr>
          <w:rFonts w:ascii="TH SarabunPSK" w:hAnsi="TH SarabunPSK" w:cs="TH SarabunPSK"/>
          <w:sz w:val="32"/>
          <w:szCs w:val="32"/>
        </w:rPr>
        <w:t xml:space="preserve">PP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- 22) รวมถึงร่างข้อสงวนฯ และมอบหมายให้หัวหน้าคณะผู้แทนไทย (ประธาน กสทช.) หรือผู้แทนไทยที่ได้รับมอบหมายจากหัวหน้าคณะผู้แทนไทยพิจารณาใช้ดุลยพินิจตามสถานการณ์ ตามความเหมาะสมในเรื่องที่จะเป็นประโยชน์ต่อไป และมอบอำนาจให้แก่หัวหน้าคณะผู้แทนไทยและรองหัวหน้าคณะผู้แทนไทยในการอภิปรายลงมติ และลงนามในกรรมสารสุดท้ายของการประชุม </w:t>
      </w:r>
      <w:r w:rsidRPr="009A63FA">
        <w:rPr>
          <w:rFonts w:ascii="TH SarabunPSK" w:hAnsi="TH SarabunPSK" w:cs="TH SarabunPSK"/>
          <w:sz w:val="32"/>
          <w:szCs w:val="32"/>
        </w:rPr>
        <w:t xml:space="preserve">PP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- 22 ของ </w:t>
      </w:r>
      <w:r w:rsidRPr="009A63FA">
        <w:rPr>
          <w:rFonts w:ascii="TH SarabunPSK" w:hAnsi="TH SarabunPSK" w:cs="TH SarabunPSK"/>
          <w:sz w:val="32"/>
          <w:szCs w:val="32"/>
        </w:rPr>
        <w:t xml:space="preserve">ITU </w:t>
      </w:r>
      <w:r w:rsidRPr="009A63FA">
        <w:rPr>
          <w:rFonts w:ascii="TH SarabunPSK" w:hAnsi="TH SarabunPSK" w:cs="TH SarabunPSK"/>
          <w:sz w:val="32"/>
          <w:szCs w:val="32"/>
          <w:cs/>
        </w:rPr>
        <w:t>ซึ่งต่อมาคณะรัฐมนตรีได้มีมติ (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เมษายน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2566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) รับทราบผลการประชุมดังกล่าว ซึ่งประเทศไทยได้รับเลือกตั้งให้เป็นสมาชิกสภาบริหารของ </w:t>
      </w:r>
      <w:r w:rsidRPr="009A63FA">
        <w:rPr>
          <w:rFonts w:ascii="TH SarabunPSK" w:hAnsi="TH SarabunPSK" w:cs="TH SarabunPSK"/>
          <w:sz w:val="32"/>
          <w:szCs w:val="32"/>
        </w:rPr>
        <w:t xml:space="preserve">ITU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เป็นสมัยที่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(ค.ศ. </w:t>
      </w:r>
      <w:r>
        <w:rPr>
          <w:rFonts w:ascii="TH SarabunPSK" w:hAnsi="TH SarabunPSK" w:cs="TH SarabunPSK" w:hint="cs"/>
          <w:sz w:val="32"/>
          <w:szCs w:val="32"/>
          <w:cs/>
        </w:rPr>
        <w:t>2023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2026</w:t>
      </w:r>
      <w:r w:rsidRPr="009A63FA">
        <w:rPr>
          <w:rFonts w:ascii="TH SarabunPSK" w:hAnsi="TH SarabunPSK" w:cs="TH SarabunPSK"/>
          <w:sz w:val="32"/>
          <w:szCs w:val="32"/>
          <w:cs/>
        </w:rPr>
        <w:t>)</w:t>
      </w:r>
    </w:p>
    <w:p w14:paraId="6438C957" w14:textId="77777777" w:rsidR="00062D55" w:rsidRPr="009A63FA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9A63FA">
        <w:rPr>
          <w:rFonts w:ascii="TH SarabunPSK" w:hAnsi="TH SarabunPSK" w:cs="TH SarabunPSK"/>
          <w:sz w:val="32"/>
          <w:szCs w:val="32"/>
          <w:cs/>
        </w:rPr>
        <w:t>คณะรัฐมนตรีมีมติ (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เมษายน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) อนุมัติให้ประเทศไทยสมัครรับเลือกตั้งตำแหน่งสมาชิกสภาบริหารของ </w:t>
      </w:r>
      <w:r w:rsidRPr="009A63FA">
        <w:rPr>
          <w:rFonts w:ascii="TH SarabunPSK" w:hAnsi="TH SarabunPSK" w:cs="TH SarabunPSK"/>
          <w:sz w:val="32"/>
          <w:szCs w:val="32"/>
        </w:rPr>
        <w:t xml:space="preserve">ITU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อีกวาระหนึ่ง (ปี ค.ศ. </w:t>
      </w:r>
      <w:r>
        <w:rPr>
          <w:rFonts w:ascii="TH SarabunPSK" w:hAnsi="TH SarabunPSK" w:cs="TH SarabunPSK" w:hint="cs"/>
          <w:sz w:val="32"/>
          <w:szCs w:val="32"/>
          <w:cs/>
        </w:rPr>
        <w:t>2027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2030</w:t>
      </w:r>
      <w:r w:rsidRPr="009A63FA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และมอบหมายให้ กต. ดำเนินการขอเสียง/แลกเสียงสนับสนุนจากประเทศสมาชิกของ </w:t>
      </w:r>
      <w:r w:rsidRPr="009A63FA">
        <w:rPr>
          <w:rFonts w:ascii="TH SarabunPSK" w:hAnsi="TH SarabunPSK" w:cs="TH SarabunPSK"/>
          <w:sz w:val="32"/>
          <w:szCs w:val="32"/>
        </w:rPr>
        <w:t xml:space="preserve">ITU </w:t>
      </w:r>
      <w:r w:rsidRPr="009A63FA">
        <w:rPr>
          <w:rFonts w:ascii="TH SarabunPSK" w:hAnsi="TH SarabunPSK" w:cs="TH SarabunPSK"/>
          <w:sz w:val="32"/>
          <w:szCs w:val="32"/>
          <w:cs/>
        </w:rPr>
        <w:t>ในการสมัครรับเลือกตั้งตำแหน่งสมาชิกสภาบริหารของประเทศไทย</w:t>
      </w:r>
    </w:p>
    <w:p w14:paraId="7190EA9D" w14:textId="77777777" w:rsidR="00062D55" w:rsidRPr="009A63FA" w:rsidRDefault="00062D55" w:rsidP="00062D55">
      <w:pPr>
        <w:spacing w:after="0" w:line="360" w:lineRule="exact"/>
        <w:ind w:left="72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ของเรื่อง</w:t>
      </w:r>
    </w:p>
    <w:p w14:paraId="5F858B55" w14:textId="5760A268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F771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การประชุมใหญ่ผู้แทนผู้มีอำนาจเต็มของ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เป็นการประชุมสูงสุดของ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ซึ่งจัดขึ้นทุก ๆ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ปี โดยมีผู้แทนจากประเทศสมาชิกจำนวนกว่า </w:t>
      </w:r>
      <w:r>
        <w:rPr>
          <w:rFonts w:ascii="TH SarabunPSK" w:hAnsi="TH SarabunPSK" w:cs="TH SarabunPSK" w:hint="cs"/>
          <w:sz w:val="32"/>
          <w:szCs w:val="32"/>
          <w:cs/>
        </w:rPr>
        <w:t>194</w:t>
      </w:r>
      <w:r>
        <w:rPr>
          <w:rFonts w:ascii="TH SarabunPSK" w:hAnsi="TH SarabunPSK" w:cs="TH SarabunPSK"/>
          <w:sz w:val="32"/>
          <w:szCs w:val="32"/>
          <w:cs/>
        </w:rPr>
        <w:t xml:space="preserve"> ประเทศเข้าร่วมการประชุม</w:t>
      </w:r>
      <w:r w:rsidRPr="00E42F2D">
        <w:rPr>
          <w:rFonts w:ascii="TH SarabunPSK" w:hAnsi="TH SarabunPSK" w:cs="TH SarabunPSK"/>
          <w:sz w:val="32"/>
          <w:szCs w:val="32"/>
          <w:cs/>
        </w:rPr>
        <w:t>เพื่อพิจารณาประเด็นสำคัญต่าง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ๆ เช่น 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42F2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ข้อเสนอการแก้ไขบทบัญญัติแห่งธรรมนูญ อนุสัญญา กฎทั่วไปของการประชุม ข้อตัดสินใจ ข้อมติ ข้อเสนอแนะ 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42F2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การพิจารณารายงานผลการดำเนินงานและกิจกรรมจากสำนักงานของ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(ประกอบด้วย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สำนักงาน ได้แก่ สำนักงานวิทยุคมนาคม สำนักงานมาตรฐานโทรคมนาคม และสำนักงานพัฒนาโทรคมนาคม) ในช่วง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ปีที่ผ่านมา 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</w:t>
      </w:r>
      <w:r w:rsidRPr="00E42F2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การรับรองรายงานและข้อเสนอของสภาบริหารของ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>(</w:t>
      </w:r>
      <w:r w:rsidRPr="00E42F2D">
        <w:rPr>
          <w:rFonts w:ascii="TH SarabunPSK" w:hAnsi="TH SarabunPSK" w:cs="TH SarabunPSK"/>
          <w:sz w:val="32"/>
          <w:szCs w:val="32"/>
        </w:rPr>
        <w:t>ITU Council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) ด้านนโยบายและทิศทางการบริหารจัดการองค์กรของ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>แผนยุทธศาสตร์ การบริหารงบประมาณ การเงิน และบุคลากรในอีก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ปีข้างหน้า 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42F2D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การพิจารณาประเด็นท้าทายสำคัญที่เกี่ยวข้องในด้านโทรคมนาคมและเทคโนโลยีสารสนเทศและการสื่อสาร (</w:t>
      </w:r>
      <w:r w:rsidRPr="00E42F2D">
        <w:rPr>
          <w:rFonts w:ascii="TH SarabunPSK" w:hAnsi="TH SarabunPSK" w:cs="TH SarabunPSK"/>
          <w:sz w:val="32"/>
          <w:szCs w:val="32"/>
        </w:rPr>
        <w:t>ICT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) และ 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42F2D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การเลือกตั้งตำแหน่งบริหารสำคัญของ </w:t>
      </w:r>
      <w:r w:rsidRPr="00E42F2D">
        <w:rPr>
          <w:rFonts w:ascii="TH SarabunPSK" w:hAnsi="TH SarabunPSK" w:cs="TH SarabunPSK"/>
          <w:sz w:val="32"/>
          <w:szCs w:val="32"/>
        </w:rPr>
        <w:t>ITU</w:t>
      </w:r>
    </w:p>
    <w:p w14:paraId="1386BF2F" w14:textId="6B940F41" w:rsidR="00DB7DD6" w:rsidRPr="00DB7DD6" w:rsidRDefault="00062D55" w:rsidP="00DB7DD6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ในครั้งนี้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จะจัดการประชุม </w:t>
      </w:r>
      <w:r w:rsidRPr="00E42F2D">
        <w:rPr>
          <w:rFonts w:ascii="TH SarabunPSK" w:hAnsi="TH SarabunPSK" w:cs="TH SarabunPSK"/>
          <w:sz w:val="32"/>
          <w:szCs w:val="32"/>
        </w:rPr>
        <w:t xml:space="preserve">PP </w:t>
      </w:r>
      <w:r w:rsidRPr="00E42F2D">
        <w:rPr>
          <w:rFonts w:ascii="TH SarabunPSK" w:hAnsi="TH SarabunPSK" w:cs="TH SarabunPSK"/>
          <w:sz w:val="32"/>
          <w:szCs w:val="32"/>
          <w:cs/>
        </w:rPr>
        <w:t>- 26 ขึ้นระหว่างวันที่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9 - 27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ณ กรุงโดฮา รัฐกาตาร์ </w:t>
      </w:r>
      <w:r w:rsidR="00DB7DD6">
        <w:rPr>
          <w:rFonts w:ascii="TH SarabunPSK" w:hAnsi="TH SarabunPSK" w:cs="TH SarabunPSK" w:hint="cs"/>
          <w:sz w:val="32"/>
          <w:szCs w:val="32"/>
          <w:cs/>
        </w:rPr>
        <w:t xml:space="preserve">โดยมติที่ประชุม กสทช. 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>เห็นชอบ</w:t>
      </w:r>
      <w:r w:rsidR="00DB7D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>(</w:t>
      </w:r>
      <w:r w:rsidR="00DB7DD6">
        <w:rPr>
          <w:rFonts w:ascii="TH SarabunPSK" w:hAnsi="TH SarabunPSK" w:cs="TH SarabunPSK" w:hint="cs"/>
          <w:sz w:val="32"/>
          <w:szCs w:val="32"/>
          <w:cs/>
        </w:rPr>
        <w:t>1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>) กรอบท่าทีของประเทศไทย (</w:t>
      </w:r>
      <w:r w:rsidR="00DB7DD6">
        <w:rPr>
          <w:rFonts w:ascii="TH SarabunPSK" w:hAnsi="TH SarabunPSK" w:cs="TH SarabunPSK" w:hint="cs"/>
          <w:sz w:val="32"/>
          <w:szCs w:val="32"/>
          <w:cs/>
        </w:rPr>
        <w:t>2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>) ร่างข้อสงวนฯ และ (</w:t>
      </w:r>
      <w:r w:rsidR="00DB7DD6">
        <w:rPr>
          <w:rFonts w:ascii="TH SarabunPSK" w:hAnsi="TH SarabunPSK" w:cs="TH SarabunPSK" w:hint="cs"/>
          <w:sz w:val="32"/>
          <w:szCs w:val="32"/>
          <w:cs/>
        </w:rPr>
        <w:t>3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>) องค์ประกอบคณะผู้แทนไทย</w:t>
      </w:r>
      <w:r w:rsidR="00DB7DD6">
        <w:rPr>
          <w:rFonts w:ascii="TH SarabunPSK" w:hAnsi="TH SarabunPSK" w:cs="TH SarabunPSK" w:hint="cs"/>
          <w:sz w:val="32"/>
          <w:szCs w:val="32"/>
          <w:cs/>
        </w:rPr>
        <w:t xml:space="preserve">เข้าร่วมการประชุม </w:t>
      </w:r>
      <w:r w:rsidR="00DB7DD6">
        <w:rPr>
          <w:rFonts w:ascii="TH SarabunPSK" w:hAnsi="TH SarabunPSK" w:cs="TH SarabunPSK"/>
          <w:sz w:val="32"/>
          <w:szCs w:val="32"/>
        </w:rPr>
        <w:t>PP</w:t>
      </w:r>
      <w:r w:rsidR="00DB7DD6">
        <w:rPr>
          <w:rFonts w:ascii="TH SarabunPSK" w:hAnsi="TH SarabunPSK" w:cs="TH SarabunPSK"/>
          <w:sz w:val="32"/>
          <w:szCs w:val="32"/>
          <w:cs/>
        </w:rPr>
        <w:t>-</w:t>
      </w:r>
      <w:r w:rsidR="00DB7DD6">
        <w:rPr>
          <w:rFonts w:ascii="TH SarabunPSK" w:hAnsi="TH SarabunPSK" w:cs="TH SarabunPSK"/>
          <w:sz w:val="32"/>
          <w:szCs w:val="32"/>
        </w:rPr>
        <w:t xml:space="preserve">26 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DB7DD6">
        <w:rPr>
          <w:rFonts w:ascii="TH SarabunPSK" w:hAnsi="TH SarabunPSK" w:cs="TH SarabunPSK" w:hint="cs"/>
          <w:sz w:val="32"/>
          <w:szCs w:val="32"/>
          <w:cs/>
        </w:rPr>
        <w:t>12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 xml:space="preserve"> ราย โดยมี</w:t>
      </w:r>
      <w:r w:rsidR="00DB7DD6" w:rsidRPr="00DB7DD6">
        <w:rPr>
          <w:rFonts w:ascii="TH SarabunPSK" w:hAnsi="TH SarabunPSK" w:cs="TH SarabunPSK"/>
          <w:sz w:val="32"/>
          <w:szCs w:val="32"/>
          <w:cs/>
        </w:rPr>
        <w:t xml:space="preserve">พลตำรวจเอก ดร. ณัฐธร เพราะสุนทร </w:t>
      </w:r>
      <w:r w:rsidR="00DB7DD6">
        <w:rPr>
          <w:rFonts w:ascii="TH SarabunPSK" w:hAnsi="TH SarabunPSK" w:cs="TH SarabunPSK" w:hint="cs"/>
          <w:sz w:val="32"/>
          <w:szCs w:val="32"/>
          <w:cs/>
        </w:rPr>
        <w:t>ทำหน้าที่</w:t>
      </w:r>
      <w:r w:rsidR="00DB7DD6" w:rsidRPr="00DB7DD6">
        <w:rPr>
          <w:rFonts w:ascii="TH SarabunPSK" w:hAnsi="TH SarabunPSK" w:cs="TH SarabunPSK"/>
          <w:sz w:val="32"/>
          <w:szCs w:val="32"/>
          <w:cs/>
        </w:rPr>
        <w:t>หัวหน้าคณะผู้แทนไทย</w:t>
      </w:r>
    </w:p>
    <w:p w14:paraId="30DCB846" w14:textId="0278126F" w:rsidR="00DB7DD6" w:rsidRPr="00DB7DD6" w:rsidRDefault="00DB7DD6" w:rsidP="00DB7DD6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สำนักงาน กสทช. แจ้งว่า การเข้าร่วมการประชุม </w:t>
      </w:r>
      <w:r w:rsidRPr="00DB7DD6">
        <w:rPr>
          <w:rFonts w:ascii="TH SarabunPSK" w:hAnsi="TH SarabunPSK" w:cs="TH SarabunPSK"/>
          <w:sz w:val="32"/>
          <w:szCs w:val="32"/>
        </w:rPr>
        <w:t xml:space="preserve">PP </w:t>
      </w:r>
      <w:r w:rsidRPr="00DB7DD6">
        <w:rPr>
          <w:rFonts w:ascii="TH SarabunPSK" w:hAnsi="TH SarabunPSK" w:cs="TH SarabunPSK"/>
          <w:sz w:val="32"/>
          <w:szCs w:val="32"/>
          <w:cs/>
        </w:rPr>
        <w:t>- 26 จะช่วยส่งเสริมภาพลักษณ์ของประเทศไทยในเวทีระหว</w:t>
      </w:r>
      <w:r>
        <w:rPr>
          <w:rFonts w:ascii="TH SarabunPSK" w:hAnsi="TH SarabunPSK" w:cs="TH SarabunPSK"/>
          <w:sz w:val="32"/>
          <w:szCs w:val="32"/>
          <w:cs/>
        </w:rPr>
        <w:t>่างประเทศ แสดงบทบาทการมีส่วน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ร่วมของประเทศไทยในการบริหารงาน </w:t>
      </w:r>
      <w:r w:rsidRPr="00DB7DD6">
        <w:rPr>
          <w:rFonts w:ascii="TH SarabunPSK" w:hAnsi="TH SarabunPSK" w:cs="TH SarabunPSK"/>
          <w:sz w:val="32"/>
          <w:szCs w:val="32"/>
        </w:rPr>
        <w:t xml:space="preserve">ITU 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ตลอดจนเสนอแนะผลักดันข้อเสนอยุทธศาสตร์ด้านโทรคมนาคม เพื่อรักษาผลประโยชน์ของประเทศไทยภายใต้กรอบ </w:t>
      </w:r>
      <w:r w:rsidRPr="00DB7DD6">
        <w:rPr>
          <w:rFonts w:ascii="TH SarabunPSK" w:hAnsi="TH SarabunPSK" w:cs="TH SarabunPSK"/>
          <w:sz w:val="32"/>
          <w:szCs w:val="32"/>
        </w:rPr>
        <w:t xml:space="preserve">ITU </w:t>
      </w:r>
      <w:r w:rsidRPr="00DB7DD6">
        <w:rPr>
          <w:rFonts w:ascii="TH SarabunPSK" w:hAnsi="TH SarabunPSK" w:cs="TH SarabunPSK"/>
          <w:sz w:val="32"/>
          <w:szCs w:val="32"/>
          <w:cs/>
        </w:rPr>
        <w:t>ในระยะยาว นอกจากนี้ การเข้าร่วมประชุมมีความสำคัญต่อสถานภาพการลงสมัครรับเลือกตั้งของไทยเพื่อรักษาที่นั่งในสภาบริหาร</w:t>
      </w:r>
      <w:r w:rsidR="0096736F">
        <w:rPr>
          <w:rFonts w:ascii="TH SarabunPSK" w:hAnsi="TH SarabunPSK" w:cs="TH SarabunPSK" w:hint="cs"/>
          <w:sz w:val="32"/>
          <w:szCs w:val="32"/>
          <w:cs/>
        </w:rPr>
        <w:t>ข</w:t>
      </w:r>
      <w:bookmarkStart w:id="0" w:name="_GoBack"/>
      <w:bookmarkEnd w:id="0"/>
      <w:r w:rsidRPr="00DB7DD6">
        <w:rPr>
          <w:rFonts w:ascii="TH SarabunPSK" w:hAnsi="TH SarabunPSK" w:cs="TH SarabunPSK"/>
          <w:sz w:val="32"/>
          <w:szCs w:val="32"/>
          <w:cs/>
        </w:rPr>
        <w:t xml:space="preserve">อง </w:t>
      </w:r>
      <w:r w:rsidRPr="00DB7DD6">
        <w:rPr>
          <w:rFonts w:ascii="TH SarabunPSK" w:hAnsi="TH SarabunPSK" w:cs="TH SarabunPSK"/>
          <w:sz w:val="32"/>
          <w:szCs w:val="32"/>
        </w:rPr>
        <w:t xml:space="preserve">ITU </w:t>
      </w:r>
      <w:r w:rsidRPr="00DB7DD6">
        <w:rPr>
          <w:rFonts w:ascii="TH SarabunPSK" w:hAnsi="TH SarabunPSK" w:cs="TH SarabunPSK"/>
          <w:sz w:val="32"/>
          <w:szCs w:val="32"/>
          <w:cs/>
        </w:rPr>
        <w:t>ประกอบกับการที่ไทยเป็นที่ตั้งของสำนักงานประจำภูมิภ</w:t>
      </w:r>
      <w:r>
        <w:rPr>
          <w:rFonts w:ascii="TH SarabunPSK" w:hAnsi="TH SarabunPSK" w:cs="TH SarabunPSK"/>
          <w:sz w:val="32"/>
          <w:szCs w:val="32"/>
          <w:cs/>
        </w:rPr>
        <w:t>าคเอเชียและแปซิฟิก ตั้งแต่ปี 253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5 ทำให้ประเทศไทยสามารถให้ความร่วมมือกับสำนักงานภูมิภาคของ </w:t>
      </w:r>
      <w:r w:rsidRPr="00DB7DD6">
        <w:rPr>
          <w:rFonts w:ascii="TH SarabunPSK" w:hAnsi="TH SarabunPSK" w:cs="TH SarabunPSK"/>
          <w:sz w:val="32"/>
          <w:szCs w:val="32"/>
        </w:rPr>
        <w:t xml:space="preserve">ITU 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ได้อย่างใกล้ชิดทั้งในด้านการจัดการประชุมและการฝึกอบรมต่าง ๆ รวมถึงการประสานงานในเรื่องต่าง ๆ ในฐานะหน่วยงานอำนวยการได้อย่างสะดวก ซึ่งช่วยเพิ่มบทบาทของประเทศไทยเป็นศูนย์กลางด้านโทรคมนาคมของภูมิภาคเอเชียและแปซิฟิก </w:t>
      </w:r>
    </w:p>
    <w:p w14:paraId="74253A2B" w14:textId="6CFA6C6A" w:rsidR="00617588" w:rsidRDefault="00DB7DD6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DB7DD6">
        <w:rPr>
          <w:rFonts w:ascii="TH SarabunPSK" w:hAnsi="TH SarabunPSK" w:cs="TH SarabunPSK"/>
          <w:sz w:val="32"/>
          <w:szCs w:val="32"/>
          <w:cs/>
        </w:rPr>
        <w:tab/>
      </w:r>
      <w:r w:rsidRPr="00DB7DD6">
        <w:rPr>
          <w:rFonts w:ascii="TH SarabunPSK" w:hAnsi="TH SarabunPSK" w:cs="TH SarabunPSK"/>
          <w:sz w:val="32"/>
          <w:szCs w:val="32"/>
          <w:cs/>
        </w:rPr>
        <w:tab/>
      </w:r>
    </w:p>
    <w:p w14:paraId="02424CA6" w14:textId="77777777" w:rsidR="00672704" w:rsidRPr="00771CDD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B5158C" w:rsidRPr="00AE7118" w14:paraId="668F41EE" w14:textId="77777777" w:rsidTr="00644AD1">
        <w:tc>
          <w:tcPr>
            <w:tcW w:w="9594" w:type="dxa"/>
          </w:tcPr>
          <w:p w14:paraId="61D29447" w14:textId="77777777" w:rsidR="00B5158C" w:rsidRPr="00AE7118" w:rsidRDefault="00B5158C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แต่งตั้ง</w:t>
            </w:r>
          </w:p>
        </w:tc>
      </w:tr>
    </w:tbl>
    <w:p w14:paraId="79FC3438" w14:textId="77777777" w:rsidR="00760274" w:rsidRDefault="00760274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5DA9EA" w14:textId="5AE36AD8" w:rsidR="000C5B5A" w:rsidRDefault="00216FB2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17.</w:t>
      </w:r>
      <w:r w:rsidR="000C5B5A" w:rsidRPr="008915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8915C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0C5B5A" w:rsidRPr="008915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8915C1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การแต่งตั้งข้าราชการพลเรือนสามัญให้ดำรงตำแหน่งประเภทวิชาการระดับทรงคุณวุฒิ (กระทรวงสาธารณสุข</w:t>
      </w:r>
      <w:r w:rsidR="000C5B5A" w:rsidRPr="008915C1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14C206B" w14:textId="3B5E7F09" w:rsidR="000C5B5A" w:rsidRDefault="000C5B5A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B31EC">
        <w:rPr>
          <w:rFonts w:ascii="TH SarabunPSK" w:hAnsi="TH SarabunPSK" w:cs="TH SarabunPSK"/>
          <w:sz w:val="32"/>
          <w:szCs w:val="32"/>
          <w:cs/>
        </w:rPr>
        <w:t>คณะรัฐมนตรี</w:t>
      </w:r>
      <w:r>
        <w:rPr>
          <w:rFonts w:ascii="TH SarabunPSK" w:hAnsi="TH SarabunPSK" w:cs="TH SarabunPSK" w:hint="cs"/>
          <w:sz w:val="32"/>
          <w:szCs w:val="32"/>
          <w:cs/>
        </w:rPr>
        <w:t>มีมติอนุมัติตามที่</w:t>
      </w:r>
      <w:r w:rsidRPr="008915C1">
        <w:rPr>
          <w:rFonts w:ascii="TH SarabunPSK" w:hAnsi="TH SarabunPSK" w:cs="TH SarabunPSK"/>
          <w:sz w:val="32"/>
          <w:szCs w:val="32"/>
          <w:cs/>
        </w:rPr>
        <w:t xml:space="preserve">รัฐมนตรีว่าการกระทรวงสาธารณสุขเสนอแต่งตั้ง </w:t>
      </w:r>
      <w:r w:rsidRPr="008915C1">
        <w:rPr>
          <w:rFonts w:ascii="TH SarabunPSK" w:hAnsi="TH SarabunPSK" w:cs="TH SarabunPSK"/>
          <w:b/>
          <w:bCs/>
          <w:sz w:val="32"/>
          <w:szCs w:val="32"/>
          <w:cs/>
        </w:rPr>
        <w:t>นายสุชาติ จองประเสริฐ</w:t>
      </w:r>
      <w:r w:rsidRPr="008915C1">
        <w:rPr>
          <w:rFonts w:ascii="TH SarabunPSK" w:hAnsi="TH SarabunPSK" w:cs="TH SarabunPSK"/>
          <w:sz w:val="32"/>
          <w:szCs w:val="32"/>
          <w:cs/>
        </w:rPr>
        <w:t xml:space="preserve"> ข้าราชการพลเรือนสามัญ ตำแหน่ง ผู้อำนวยการกอง </w:t>
      </w:r>
      <w:r>
        <w:rPr>
          <w:rFonts w:ascii="TH SarabunPSK" w:hAnsi="TH SarabunPSK" w:cs="TH SarabunPSK"/>
          <w:sz w:val="32"/>
          <w:szCs w:val="32"/>
          <w:cs/>
        </w:rPr>
        <w:t>[</w:t>
      </w:r>
      <w:r w:rsidRPr="008915C1">
        <w:rPr>
          <w:rFonts w:ascii="TH SarabunPSK" w:hAnsi="TH SarabunPSK" w:cs="TH SarabunPSK"/>
          <w:sz w:val="32"/>
          <w:szCs w:val="32"/>
          <w:cs/>
        </w:rPr>
        <w:t>ผู้อำนวยการเฉพาะด้าน (วิชาการอาหารและยา) สูง] กองส่งเสริมงานคุ้มครองผู้บริโภค ด้านผลิตภัณฑ์สุขภาพในส่วนภูมิภาคและท้องถิ่น สำนักงานคณะกรรมการอาหารและยาให้ดำรงตำแหน่ง ผู้ทรงคุณวุฒิด้านมาตรฐานผลิตภัณฑ์ด้านสาธารณสุข (นักวิชาการอาหารและยาทรงคุณวุฒิ) สำนักงานคณะกรรมการอาหารและยา กระทรวงสาธารณสุข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15C1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16</w:t>
      </w:r>
      <w:r w:rsidRPr="008915C1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8915C1">
        <w:rPr>
          <w:rFonts w:ascii="TH SarabunPSK" w:hAnsi="TH SarabunPSK" w:cs="TH SarabunPSK"/>
          <w:sz w:val="32"/>
          <w:szCs w:val="32"/>
          <w:cs/>
        </w:rPr>
        <w:t xml:space="preserve"> ซึ่งเป็นวันที่มีคุณสมบัติครบถ้วนสมบูรณ์ และรองนายกรัฐมนตรี (นายทรงศักดิ์ ทองศรี) ได้ให้ความเห็นชอบด้วยแล้ว</w:t>
      </w:r>
    </w:p>
    <w:p w14:paraId="70847B5D" w14:textId="77777777" w:rsidR="000C5B5A" w:rsidRDefault="000C5B5A" w:rsidP="00062D55">
      <w:pPr>
        <w:spacing w:after="0" w:line="360" w:lineRule="exac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14046">
        <w:rPr>
          <w:rFonts w:ascii="TH SarabunPSK" w:hAnsi="TH SarabunPSK" w:cs="TH SarabunPSK"/>
          <w:sz w:val="32"/>
          <w:szCs w:val="32"/>
          <w:cs/>
        </w:rPr>
        <w:t>ทั้งนี้ ตั้งแต่วันที่ทรงพระกรุณาโปรดเกล้าโปรดกระหม่อมแต่งตั้งเป็นต้นไป</w:t>
      </w:r>
    </w:p>
    <w:p w14:paraId="3B4D392F" w14:textId="77777777" w:rsidR="00062D55" w:rsidRDefault="00062D55" w:rsidP="00062D55">
      <w:pPr>
        <w:spacing w:after="0" w:line="360" w:lineRule="exac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AF9DE5A" w14:textId="21EFC8F1" w:rsidR="00062D55" w:rsidRDefault="00216FB2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18.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การแต่งตั้งข้าราชการพลเรือนสามัญให้ดำรงตำแหน่งประเภทบริหารระดับสูง</w:t>
      </w:r>
    </w:p>
    <w:p w14:paraId="4CFB5B1C" w14:textId="080FA356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(กระทรวงการต่างประเทศ)</w:t>
      </w:r>
    </w:p>
    <w:p w14:paraId="61E32CFE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คณะรัฐมนตรีมีมติอนุมัติตามที่</w:t>
      </w:r>
      <w:r w:rsidRPr="00A00E2E">
        <w:rPr>
          <w:rFonts w:ascii="TH SarabunPSK" w:hAnsi="TH SarabunPSK" w:cs="TH SarabunPSK"/>
          <w:sz w:val="32"/>
          <w:szCs w:val="32"/>
          <w:cs/>
        </w:rPr>
        <w:t>รัฐมนตรีว่าการกระทรวงการต่างประเทศเสนอแต่งตั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00E2E">
        <w:rPr>
          <w:rFonts w:ascii="TH SarabunPSK" w:hAnsi="TH SarabunPSK" w:cs="TH SarabunPSK"/>
          <w:sz w:val="32"/>
          <w:szCs w:val="32"/>
          <w:cs/>
        </w:rPr>
        <w:t>งข้าราชการพลเรือนสามัญ สังกัดกระทรวงการต่างประเทศ ให้ดำรงตำแหน่งประเภทบริหารระดับสูง รวม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ราย เพื่อทดแทนตำแหน่งที่ว่าง จำนวน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ราย และตำแหน่งที่จะว่าง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ราย ดังนี้</w:t>
      </w:r>
    </w:p>
    <w:p w14:paraId="6341F4B9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นายณรงค์ บุญเสถียรวงศ์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ตำแหน่ง เอกอัครราชทูต สำนักงานการค้าและเศรษฐกิจไทย ไทเป ให้ดำรงตำแหน่ง เอกอัครราชทูต สถานเอกอัครราชทูต ณ กรุงเม็กซิโก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สหรัฐเม็กซิโก</w:t>
      </w:r>
    </w:p>
    <w:p w14:paraId="74563EFC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นายอังกูร กุลวานิช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ตำแหน่ง รองอธิบดีกรมสนธิสัญญาและกฎหมาย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ให้ดำรงตำแหน่ง เอกอัครราชทูต สถานเอกอัครราชทูต ณ กรุงมัสกัต รัฐสุลต่านโอมาน</w:t>
      </w:r>
    </w:p>
    <w:p w14:paraId="2BBB4B53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นางอุรษา มงคลนาวิน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ตำแหน่ง อธิบดีกรมเอเชียใต้ ตะวันออกกลางและแอฟริกา ให้ดำรงตำแหน่ง เอกอัครราชทูต สถานเอกอัครราชทูต ณ กรุงโคเปนเฮเกน ราชอาณาจักรเดนมาร์ก</w:t>
      </w:r>
    </w:p>
    <w:p w14:paraId="4B4579B5" w14:textId="0D4BC5E2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นายอธิปัตย์ โรจนไพบูลย์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ตำแหน่ง เอกอัครราชทูต สถานเอกอัครราชทูต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ณ กรุงดิลี สาธารณรัฐประชาธิปไตยติมอร์-เลสเต ให้ดำรงตำแหน่ง เอกอัครราชทูต สถานเอกอัครราชทูต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ณ กรุงราบัต ราชอาณาจักรโมร็อกโก</w:t>
      </w:r>
    </w:p>
    <w:p w14:paraId="435AE454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การแต่งตั้งข้าราชการให้ไปดำรงตำแหน่งเอกอัครราชทูตประจำต่างประเทศทั้ง 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รายดังกล่าว ได้รับความเห็นชอบจากประเทศผู้รับ และรองนายกรัฐมนตรี (นายสีหศักดิ์ พวงเกตุแก้ว) ได้ให้ความเห็นชอบด้วยแล้ว</w:t>
      </w:r>
    </w:p>
    <w:p w14:paraId="10F6409D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ทั้งนี้ ตั้งแต่วันที่ทรงพระกรุณาโปรดเกล้าโปรดกระหม่อมแต่งตั้งเป็นต้นไป</w:t>
      </w:r>
    </w:p>
    <w:p w14:paraId="52196F32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4CBB8CA" w14:textId="5D6BD76D" w:rsidR="00062D55" w:rsidRPr="00A00E2E" w:rsidRDefault="00216FB2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19.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รื่อง การแต่งตั้งประธานกรรมการและกรรมการผู้ทรงคุณวุฒิในคณะกรรมการการ</w:t>
      </w:r>
      <w:r w:rsidR="00062D5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รถไฟฟ้าขนส่งมวลชนแห่งประเทศไทย 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62D55" w:rsidRPr="00B20627">
        <w:rPr>
          <w:rFonts w:ascii="TH SarabunPSK" w:hAnsi="TH SarabunPSK" w:cs="TH SarabunPSK"/>
          <w:b/>
          <w:bCs/>
          <w:sz w:val="32"/>
          <w:szCs w:val="32"/>
          <w:cs/>
        </w:rPr>
        <w:t>กระทรวงคมนาคม)</w:t>
      </w:r>
    </w:p>
    <w:p w14:paraId="067CFF3E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คณะรัฐมนตรีมีมติอนุมัติตามที่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กระทรวงคมนาคม (คค.) เสนอแต่งตั้งประธานกรรมการและกรรมการผู้ทรงคุณวุฒิในคณะกรรมการการรถไฟฟ้าขนส่งมวลชนแห่งประเทศไทยรวม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คน เพื่อแทนประธานกรรมการและกรรมการผู้ทรงคุณวุฒิเดิมที่พ้นจากตำแหน่งเนื่องจากขอลาออก ดังนี้</w:t>
      </w:r>
    </w:p>
    <w:p w14:paraId="0458A98C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นายปิยพงษ์ จิวัฒนกุลไพศาล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14:paraId="586CFFED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นายมนตรี เดชาสกุลสม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กรรมการผู้ทรงคุณวุฒิ</w:t>
      </w:r>
    </w:p>
    <w:p w14:paraId="68A31D68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ตั้งแต่วันที่ 3 </w:t>
      </w:r>
      <w:r w:rsidRPr="00B617AF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DB4060">
        <w:rPr>
          <w:rFonts w:ascii="TH SarabunPSK" w:hAnsi="TH SarabunPSK" w:cs="TH SarabunPSK"/>
          <w:sz w:val="32"/>
          <w:szCs w:val="32"/>
          <w:cs/>
        </w:rPr>
        <w:t>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และผู้ได้รับแต่งตั้งให้ดำรงตำแหน่งแทนอยู่ในตำแหน่งเท่ากับวาระที่เหลืออยู่ของประธานกรรมการหรือกรรมการซึ่งได้แต่งตั้งไว้แล้ว ซึ่งรองนายกรัฐมนตรี (นายพิพัฒน์ รัชกิจประการ) ได้ให้ความเห็นชอบด้วยแล้ว</w:t>
      </w:r>
    </w:p>
    <w:p w14:paraId="54AC17B7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916A7C3" w14:textId="24971D23" w:rsidR="00062D55" w:rsidRPr="00A00E2E" w:rsidRDefault="00216FB2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20.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การแต่งตั้งกรรมการผู้ทรงคุณวุฒิในคณะกรรมการคุ้มครองข้อมูลเครดิต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B2062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62D55" w:rsidRPr="00B20627">
        <w:rPr>
          <w:rFonts w:ascii="TH SarabunPSK" w:hAnsi="TH SarabunPSK" w:cs="TH SarabunPSK"/>
          <w:b/>
          <w:bCs/>
          <w:sz w:val="32"/>
          <w:szCs w:val="32"/>
          <w:cs/>
        </w:rPr>
        <w:t>กระทรวงการคลัง</w:t>
      </w:r>
      <w:r w:rsidR="00062D5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252ECD57" w14:textId="78F6FA2B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คณะรัฐมนตรีมีมติอนุมัติตามที่</w:t>
      </w:r>
      <w:r>
        <w:rPr>
          <w:rFonts w:ascii="TH SarabunPSK" w:hAnsi="TH SarabunPSK" w:cs="TH SarabunPSK"/>
          <w:sz w:val="32"/>
          <w:szCs w:val="32"/>
          <w:cs/>
        </w:rPr>
        <w:t>กระทรวงการคลัง (กค.) เสนอ</w:t>
      </w:r>
      <w:r w:rsidRPr="00A00E2E">
        <w:rPr>
          <w:rFonts w:ascii="TH SarabunPSK" w:hAnsi="TH SarabunPSK" w:cs="TH SarabunPSK"/>
          <w:sz w:val="32"/>
          <w:szCs w:val="32"/>
          <w:cs/>
        </w:rPr>
        <w:t>แต่งตั้ง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นางสาวจิตรฤทัย คงมั่นทวีทรัพย์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เป็นกรรมการผู้ทรงคุณวุฒิ</w:t>
      </w:r>
      <w:r>
        <w:rPr>
          <w:rFonts w:ascii="TH SarabunPSK" w:hAnsi="TH SarabunPSK" w:cs="TH SarabunPSK"/>
          <w:sz w:val="32"/>
          <w:szCs w:val="32"/>
          <w:cs/>
        </w:rPr>
        <w:t xml:space="preserve"> (ด้านคอมพิวเตอร์) ในคณะกรรมการ</w:t>
      </w:r>
      <w:r w:rsidRPr="00A00E2E">
        <w:rPr>
          <w:rFonts w:ascii="TH SarabunPSK" w:hAnsi="TH SarabunPSK" w:cs="TH SarabunPSK"/>
          <w:sz w:val="32"/>
          <w:szCs w:val="32"/>
          <w:cs/>
        </w:rPr>
        <w:t>คุ้มครองข้อมูลเครดิต แทนกรรมการผู้ทรงคุณวุฒิเดิมที่พันจากตำแหน่งก่อนครบวาระเนื่องจากลาออก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F8852DB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ตั้งแต่วันที่ 3 </w:t>
      </w:r>
      <w:r w:rsidRPr="00B617AF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DB4060">
        <w:rPr>
          <w:rFonts w:ascii="TH SarabunPSK" w:hAnsi="TH SarabunPSK" w:cs="TH SarabunPSK"/>
          <w:sz w:val="32"/>
          <w:szCs w:val="32"/>
          <w:cs/>
        </w:rPr>
        <w:t>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และให้ผู้ที่ได้รับแต่งตั้งให้ดำรงตำแหน่งแทนอยู่ในตำแหน่งเท่ากับวาระที่เหลืออยู่ของกรรมการซึ่งตนแทน ซึ่งรองนายกรัฐมนตรี (นายเอกนิติ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นิติทัณฑ์ประภาศ) ได้ให้ความเห็นชอบด้วยแล้ว</w:t>
      </w:r>
    </w:p>
    <w:p w14:paraId="43FE5A60" w14:textId="4834919E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8D55A8B" w14:textId="5A3C9146" w:rsidR="00062D55" w:rsidRDefault="00216FB2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21.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เรื่อง การแต่งตั้งกรรมการผู้ทรงคุณวุฒิในคณะกรรมการคดีพิเศษ วาระปี พ.ศ. 2569</w:t>
      </w:r>
      <w:r w:rsidR="00062D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FDDFFF3" w14:textId="35E838BC" w:rsidR="00062D55" w:rsidRPr="00B20627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B20627">
        <w:rPr>
          <w:rFonts w:ascii="TH SarabunPSK" w:hAnsi="TH SarabunPSK" w:cs="TH SarabunPSK"/>
          <w:b/>
          <w:bCs/>
          <w:sz w:val="32"/>
          <w:szCs w:val="32"/>
          <w:cs/>
        </w:rPr>
        <w:t>กระทรวงยุติธรรม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2B0D668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คณะรัฐมนตรีมีมติอนุมัติตามที่</w:t>
      </w:r>
      <w:r>
        <w:rPr>
          <w:rFonts w:ascii="TH SarabunPSK" w:hAnsi="TH SarabunPSK" w:cs="TH SarabunPSK"/>
          <w:sz w:val="32"/>
          <w:szCs w:val="32"/>
          <w:cs/>
        </w:rPr>
        <w:t xml:space="preserve">กระทรวงยุติธรรม (ยธ.) 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เสนอแต่งตั้งกรรมการผู้ทรงคุณวุฒิในคณะกรรมการคดีพิเศษ จำนวน </w:t>
      </w:r>
      <w:r>
        <w:rPr>
          <w:rFonts w:ascii="TH SarabunPSK" w:hAnsi="TH SarabunPSK" w:cs="TH SarabunPSK"/>
          <w:sz w:val="32"/>
          <w:szCs w:val="32"/>
          <w:cs/>
        </w:rPr>
        <w:t>9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คน เนื่องจากกรรมการผู้ทรงคุณวุฒิเดิมจะดำรงตำแหน่งครบวาระสองปี 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18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651E3868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นายกานต์ คฤหเดช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(ด้านเศรษฐศาสตร์)</w:t>
      </w:r>
    </w:p>
    <w:p w14:paraId="5366EBCF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นางสมหมาย ศิริอุดมเศรษฐ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(ด้านการเงินการธนาคาร)</w:t>
      </w:r>
    </w:p>
    <w:p w14:paraId="2E7151F8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นายพชร อนันตศิลป์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(ด้านเทคโนโลยีสารสนเทศ)</w:t>
      </w:r>
    </w:p>
    <w:p w14:paraId="4C6274E7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4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นายอนุพงศ์ สุขสมนิตย์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(ด้านกฎหมาย)</w:t>
      </w:r>
    </w:p>
    <w:p w14:paraId="782BABA4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5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พลตำรวจโท นพศิลป์ พูลสวัสดิ์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(ด้านการป้องกันและปราบปรามการฟอกเงิน)</w:t>
      </w:r>
    </w:p>
    <w:p w14:paraId="3E6497BB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6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พลตำรวจเอก มนู เมฆหมอก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(ด้านการปราบปรามผู้มีอิทธิพล)</w:t>
      </w:r>
    </w:p>
    <w:p w14:paraId="341DC32A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7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พลตำรวจเอก สมประสงค์ เย็นท้วม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(ด้านการสอบสวนคดีอาญา)</w:t>
      </w:r>
    </w:p>
    <w:p w14:paraId="74D5011D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  <w:t>8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นายรณรงค์ ทิพย์ศิริ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(ด้านความมั่นคงประเทศ)</w:t>
      </w:r>
    </w:p>
    <w:p w14:paraId="2A98B417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9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นายพันธ์ทอง ลอยกุลนันท์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(ด้านธุรกิจการค้าระหว่างประเทศ)</w:t>
      </w:r>
    </w:p>
    <w:p w14:paraId="3F41A841" w14:textId="77777777" w:rsidR="00062D55" w:rsidRPr="00B617AF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B617A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ทั้งนี้ </w:t>
      </w: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>ตั้งแต่วันที่</w:t>
      </w:r>
      <w:r w:rsidRPr="00B617A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>19 พฤศจิกายน</w:t>
      </w:r>
      <w:r w:rsidRPr="00B617A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>25</w:t>
      </w:r>
      <w:r w:rsidRPr="00B617AF">
        <w:rPr>
          <w:rFonts w:ascii="TH SarabunPSK" w:hAnsi="TH SarabunPSK" w:cs="TH SarabunPSK" w:hint="cs"/>
          <w:spacing w:val="-6"/>
          <w:sz w:val="32"/>
          <w:szCs w:val="32"/>
          <w:cs/>
        </w:rPr>
        <w:t>6</w:t>
      </w: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>9 เป็นต้นไป ซึ่งนายกรัฐมนตรีได้ให้ความเห็นชอบด้วยแล้ว</w:t>
      </w:r>
    </w:p>
    <w:p w14:paraId="54E08D8B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5A2F5B9" w14:textId="0A35ACD8" w:rsidR="00062D55" w:rsidRPr="00B617AF" w:rsidRDefault="00216FB2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22.</w:t>
      </w:r>
      <w:r w:rsidR="00062D55" w:rsidRPr="00B617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B617AF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062D55" w:rsidRPr="00B617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B617AF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การแต่งตั้งประธานกรรมการในคณะกรรมการสำนั</w:t>
      </w:r>
      <w:r w:rsidR="00062D5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กงานส่งเสริมเศรษฐกิจสร้างสรรค์ </w:t>
      </w:r>
    </w:p>
    <w:p w14:paraId="17B98716" w14:textId="23C32840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คณะรัฐมนตรีมีมติอนุมัติตามที่</w:t>
      </w:r>
      <w:r w:rsidRPr="00B617AF">
        <w:rPr>
          <w:rFonts w:ascii="TH SarabunPSK" w:hAnsi="TH SarabunPSK" w:cs="TH SarabunPSK"/>
          <w:sz w:val="32"/>
          <w:szCs w:val="32"/>
          <w:cs/>
        </w:rPr>
        <w:t>รัฐมนตรีประจำสำนักนายกรัฐมนตรี</w:t>
      </w:r>
      <w:r>
        <w:rPr>
          <w:rFonts w:ascii="TH SarabunPSK" w:hAnsi="TH SarabunPSK" w:cs="TH SarabunPSK"/>
          <w:sz w:val="32"/>
          <w:szCs w:val="32"/>
          <w:cs/>
        </w:rPr>
        <w:t xml:space="preserve"> (นายนภินทร ศรีสรรพางค์) </w:t>
      </w:r>
      <w:r w:rsidRPr="00B617AF">
        <w:rPr>
          <w:rFonts w:ascii="TH SarabunPSK" w:hAnsi="TH SarabunPSK" w:cs="TH SarabunPSK"/>
          <w:sz w:val="32"/>
          <w:szCs w:val="32"/>
          <w:cs/>
        </w:rPr>
        <w:t xml:space="preserve">เสนอแต่งตั้ง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นายยุทธศักดิ์ สุภสร</w:t>
      </w:r>
      <w:r w:rsidRPr="00B617AF">
        <w:rPr>
          <w:rFonts w:ascii="TH SarabunPSK" w:hAnsi="TH SarabunPSK" w:cs="TH SarabunPSK"/>
          <w:sz w:val="32"/>
          <w:szCs w:val="32"/>
          <w:cs/>
        </w:rPr>
        <w:t xml:space="preserve"> เป็นประธานกรรมการในคณะกรรมการสำนักงานส่งเสริมเศรษฐกิจสร้างสรรค์ แทน นายไชยยง รัตนอังกูร ประธานกรรมการเดิมที่พ้นจากตำแหน่งเนื่องจากขอลาออก 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ตั้งแต่วันที่</w:t>
      </w:r>
      <w:r w:rsidR="00216FB2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3 </w:t>
      </w:r>
      <w:r w:rsidRPr="00B617AF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DB4060">
        <w:rPr>
          <w:rFonts w:ascii="TH SarabunPSK" w:hAnsi="TH SarabunPSK" w:cs="TH SarabunPSK"/>
          <w:sz w:val="32"/>
          <w:szCs w:val="32"/>
          <w:cs/>
        </w:rPr>
        <w:t>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sz w:val="32"/>
          <w:szCs w:val="32"/>
          <w:cs/>
        </w:rPr>
        <w:t>และผู้ได้รับแต่งตั้งแทนตำแหน่งที่ว่างอยู่ในตำแหน่งเท่ากับวาระที่เหลืออยู่ของผู้ซึ่งตนแทน</w:t>
      </w:r>
    </w:p>
    <w:p w14:paraId="0AE60A66" w14:textId="77777777" w:rsidR="00B529EB" w:rsidRPr="00B529EB" w:rsidRDefault="00B529EB" w:rsidP="00672704">
      <w:pPr>
        <w:spacing w:after="0"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6299AA3" w14:textId="77777777" w:rsidR="006F0350" w:rsidRDefault="006F0350" w:rsidP="0067270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</w:t>
      </w:r>
    </w:p>
    <w:p w14:paraId="751E1FCD" w14:textId="77777777" w:rsidR="006F0350" w:rsidRDefault="006F0350" w:rsidP="0067270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B6EB58" w14:textId="77777777" w:rsidR="006F0350" w:rsidRDefault="006F0350" w:rsidP="0067270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6F0350" w:rsidSect="007E204A">
      <w:headerReference w:type="default" r:id="rId8"/>
      <w:pgSz w:w="11906" w:h="16838"/>
      <w:pgMar w:top="1418" w:right="1151" w:bottom="851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F5ACE" w14:textId="77777777" w:rsidR="00DA1EE4" w:rsidRDefault="00DA1EE4" w:rsidP="004910B6">
      <w:pPr>
        <w:spacing w:after="0" w:line="240" w:lineRule="auto"/>
      </w:pPr>
      <w:r>
        <w:separator/>
      </w:r>
    </w:p>
  </w:endnote>
  <w:endnote w:type="continuationSeparator" w:id="0">
    <w:p w14:paraId="7CE46C24" w14:textId="77777777" w:rsidR="00DA1EE4" w:rsidRDefault="00DA1EE4" w:rsidP="00491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DAEBA" w14:textId="77777777" w:rsidR="00DA1EE4" w:rsidRDefault="00DA1EE4" w:rsidP="004910B6">
      <w:pPr>
        <w:spacing w:after="0" w:line="240" w:lineRule="auto"/>
      </w:pPr>
      <w:r>
        <w:separator/>
      </w:r>
    </w:p>
  </w:footnote>
  <w:footnote w:type="continuationSeparator" w:id="0">
    <w:p w14:paraId="33143022" w14:textId="77777777" w:rsidR="00DA1EE4" w:rsidRDefault="00DA1EE4" w:rsidP="00491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81068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B43714" w14:textId="2CA4EAC4" w:rsidR="00644AD1" w:rsidRDefault="00644AD1">
        <w:pPr>
          <w:pStyle w:val="Head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D046E7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14:paraId="6EB1EEA0" w14:textId="77777777" w:rsidR="00644AD1" w:rsidRDefault="00644A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E6C5E"/>
    <w:multiLevelType w:val="hybridMultilevel"/>
    <w:tmpl w:val="5596ED66"/>
    <w:lvl w:ilvl="0" w:tplc="608092BA">
      <w:start w:val="1"/>
      <w:numFmt w:val="decimal"/>
      <w:lvlText w:val="(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2909796D"/>
    <w:multiLevelType w:val="hybridMultilevel"/>
    <w:tmpl w:val="839EAA70"/>
    <w:lvl w:ilvl="0" w:tplc="4CD621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BC30549"/>
    <w:multiLevelType w:val="hybridMultilevel"/>
    <w:tmpl w:val="040C8704"/>
    <w:lvl w:ilvl="0" w:tplc="608092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35A98"/>
    <w:multiLevelType w:val="hybridMultilevel"/>
    <w:tmpl w:val="B81A3F46"/>
    <w:lvl w:ilvl="0" w:tplc="C9647E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04A"/>
    <w:rsid w:val="000033AD"/>
    <w:rsid w:val="000058E1"/>
    <w:rsid w:val="00007B62"/>
    <w:rsid w:val="00013C32"/>
    <w:rsid w:val="00017ED8"/>
    <w:rsid w:val="00021DDC"/>
    <w:rsid w:val="00022662"/>
    <w:rsid w:val="00023E35"/>
    <w:rsid w:val="00031F5B"/>
    <w:rsid w:val="00037214"/>
    <w:rsid w:val="00041BF3"/>
    <w:rsid w:val="00043DCD"/>
    <w:rsid w:val="00043F86"/>
    <w:rsid w:val="00044BD8"/>
    <w:rsid w:val="00047647"/>
    <w:rsid w:val="00053B2A"/>
    <w:rsid w:val="00054CC2"/>
    <w:rsid w:val="00055024"/>
    <w:rsid w:val="00055938"/>
    <w:rsid w:val="00062D55"/>
    <w:rsid w:val="0006409D"/>
    <w:rsid w:val="00073E73"/>
    <w:rsid w:val="00076B8F"/>
    <w:rsid w:val="00083D4E"/>
    <w:rsid w:val="00090259"/>
    <w:rsid w:val="00092DF6"/>
    <w:rsid w:val="00092EB5"/>
    <w:rsid w:val="000A073E"/>
    <w:rsid w:val="000B0EBD"/>
    <w:rsid w:val="000B5492"/>
    <w:rsid w:val="000C076F"/>
    <w:rsid w:val="000C16FE"/>
    <w:rsid w:val="000C5B5A"/>
    <w:rsid w:val="000C6F31"/>
    <w:rsid w:val="000D4337"/>
    <w:rsid w:val="000D4B35"/>
    <w:rsid w:val="000D622E"/>
    <w:rsid w:val="000D715E"/>
    <w:rsid w:val="000E6BB4"/>
    <w:rsid w:val="000F26F5"/>
    <w:rsid w:val="000F41F4"/>
    <w:rsid w:val="000F5403"/>
    <w:rsid w:val="00112782"/>
    <w:rsid w:val="00120C5B"/>
    <w:rsid w:val="00123DDA"/>
    <w:rsid w:val="00127D21"/>
    <w:rsid w:val="00146638"/>
    <w:rsid w:val="00155BA1"/>
    <w:rsid w:val="00162DEA"/>
    <w:rsid w:val="00182914"/>
    <w:rsid w:val="00182D34"/>
    <w:rsid w:val="001929ED"/>
    <w:rsid w:val="00192EDD"/>
    <w:rsid w:val="001A3A38"/>
    <w:rsid w:val="001A7016"/>
    <w:rsid w:val="001B2F25"/>
    <w:rsid w:val="001D0894"/>
    <w:rsid w:val="001D5379"/>
    <w:rsid w:val="001E6462"/>
    <w:rsid w:val="001F17E7"/>
    <w:rsid w:val="001F1A9D"/>
    <w:rsid w:val="00216FB2"/>
    <w:rsid w:val="0022618F"/>
    <w:rsid w:val="002301B3"/>
    <w:rsid w:val="00237DB7"/>
    <w:rsid w:val="00245E1A"/>
    <w:rsid w:val="0025587B"/>
    <w:rsid w:val="00260B06"/>
    <w:rsid w:val="002636F3"/>
    <w:rsid w:val="002648C2"/>
    <w:rsid w:val="002655E7"/>
    <w:rsid w:val="00270F14"/>
    <w:rsid w:val="002858FC"/>
    <w:rsid w:val="0029415D"/>
    <w:rsid w:val="002B1C2F"/>
    <w:rsid w:val="002C0CC6"/>
    <w:rsid w:val="002C244B"/>
    <w:rsid w:val="002C398F"/>
    <w:rsid w:val="002D22BA"/>
    <w:rsid w:val="002D2A56"/>
    <w:rsid w:val="002F2184"/>
    <w:rsid w:val="002F7500"/>
    <w:rsid w:val="00303812"/>
    <w:rsid w:val="00303D66"/>
    <w:rsid w:val="0032027F"/>
    <w:rsid w:val="00322618"/>
    <w:rsid w:val="003237AB"/>
    <w:rsid w:val="00325EB7"/>
    <w:rsid w:val="0033702A"/>
    <w:rsid w:val="00342619"/>
    <w:rsid w:val="003521DD"/>
    <w:rsid w:val="00364AE2"/>
    <w:rsid w:val="00364B39"/>
    <w:rsid w:val="003838CE"/>
    <w:rsid w:val="00390544"/>
    <w:rsid w:val="00392BC2"/>
    <w:rsid w:val="003A0AC9"/>
    <w:rsid w:val="003B137D"/>
    <w:rsid w:val="003B53CF"/>
    <w:rsid w:val="003C150C"/>
    <w:rsid w:val="003C3ED6"/>
    <w:rsid w:val="003F5C8C"/>
    <w:rsid w:val="003F676F"/>
    <w:rsid w:val="00401944"/>
    <w:rsid w:val="004062C7"/>
    <w:rsid w:val="00410BA9"/>
    <w:rsid w:val="004242DD"/>
    <w:rsid w:val="00426E40"/>
    <w:rsid w:val="00427398"/>
    <w:rsid w:val="00432CB0"/>
    <w:rsid w:val="004371BF"/>
    <w:rsid w:val="0043789F"/>
    <w:rsid w:val="00444518"/>
    <w:rsid w:val="004464B7"/>
    <w:rsid w:val="0044774E"/>
    <w:rsid w:val="004549A1"/>
    <w:rsid w:val="004552AF"/>
    <w:rsid w:val="0045603C"/>
    <w:rsid w:val="00461824"/>
    <w:rsid w:val="00462D12"/>
    <w:rsid w:val="004646F1"/>
    <w:rsid w:val="0047504B"/>
    <w:rsid w:val="0048029F"/>
    <w:rsid w:val="0048396A"/>
    <w:rsid w:val="00485C62"/>
    <w:rsid w:val="004910B6"/>
    <w:rsid w:val="00491147"/>
    <w:rsid w:val="0049233B"/>
    <w:rsid w:val="00492B32"/>
    <w:rsid w:val="0049385B"/>
    <w:rsid w:val="00494018"/>
    <w:rsid w:val="0049629B"/>
    <w:rsid w:val="004B0516"/>
    <w:rsid w:val="004B23B0"/>
    <w:rsid w:val="004C5778"/>
    <w:rsid w:val="004D3A39"/>
    <w:rsid w:val="004D5336"/>
    <w:rsid w:val="004D5DF1"/>
    <w:rsid w:val="004E09B2"/>
    <w:rsid w:val="004F040E"/>
    <w:rsid w:val="005013DD"/>
    <w:rsid w:val="005060C5"/>
    <w:rsid w:val="00521C26"/>
    <w:rsid w:val="00525E04"/>
    <w:rsid w:val="00532486"/>
    <w:rsid w:val="00534948"/>
    <w:rsid w:val="00536564"/>
    <w:rsid w:val="005411FD"/>
    <w:rsid w:val="00544074"/>
    <w:rsid w:val="00550A00"/>
    <w:rsid w:val="0056772E"/>
    <w:rsid w:val="00575DEF"/>
    <w:rsid w:val="0057621B"/>
    <w:rsid w:val="005A1B70"/>
    <w:rsid w:val="005A72D0"/>
    <w:rsid w:val="005B25B9"/>
    <w:rsid w:val="005B50B1"/>
    <w:rsid w:val="005C2A95"/>
    <w:rsid w:val="005C523C"/>
    <w:rsid w:val="005D35D4"/>
    <w:rsid w:val="005D7384"/>
    <w:rsid w:val="005D7D24"/>
    <w:rsid w:val="005E0608"/>
    <w:rsid w:val="005F2F1E"/>
    <w:rsid w:val="005F5D08"/>
    <w:rsid w:val="005F667A"/>
    <w:rsid w:val="006112B5"/>
    <w:rsid w:val="00612D27"/>
    <w:rsid w:val="00616C95"/>
    <w:rsid w:val="00617132"/>
    <w:rsid w:val="00617588"/>
    <w:rsid w:val="006175B0"/>
    <w:rsid w:val="006205BC"/>
    <w:rsid w:val="0062509C"/>
    <w:rsid w:val="00632214"/>
    <w:rsid w:val="00644AD1"/>
    <w:rsid w:val="006506CD"/>
    <w:rsid w:val="00657E8E"/>
    <w:rsid w:val="006677C0"/>
    <w:rsid w:val="00672704"/>
    <w:rsid w:val="0067554C"/>
    <w:rsid w:val="00683F1F"/>
    <w:rsid w:val="006A375D"/>
    <w:rsid w:val="006A5418"/>
    <w:rsid w:val="006B7E22"/>
    <w:rsid w:val="006D3865"/>
    <w:rsid w:val="006E0AA9"/>
    <w:rsid w:val="006E6296"/>
    <w:rsid w:val="006E6CD2"/>
    <w:rsid w:val="006F0350"/>
    <w:rsid w:val="006F1073"/>
    <w:rsid w:val="006F2E38"/>
    <w:rsid w:val="006F5EA8"/>
    <w:rsid w:val="006F6369"/>
    <w:rsid w:val="006F7577"/>
    <w:rsid w:val="00702F46"/>
    <w:rsid w:val="00703C01"/>
    <w:rsid w:val="0070711E"/>
    <w:rsid w:val="0072115A"/>
    <w:rsid w:val="007211DC"/>
    <w:rsid w:val="007310E8"/>
    <w:rsid w:val="007337A6"/>
    <w:rsid w:val="0073753B"/>
    <w:rsid w:val="007455F0"/>
    <w:rsid w:val="007465A9"/>
    <w:rsid w:val="00747D89"/>
    <w:rsid w:val="007532CD"/>
    <w:rsid w:val="00754A45"/>
    <w:rsid w:val="00756F92"/>
    <w:rsid w:val="00760274"/>
    <w:rsid w:val="00771CDD"/>
    <w:rsid w:val="00781FA2"/>
    <w:rsid w:val="00787124"/>
    <w:rsid w:val="007A0D91"/>
    <w:rsid w:val="007A3BA7"/>
    <w:rsid w:val="007A4E68"/>
    <w:rsid w:val="007A6673"/>
    <w:rsid w:val="007A6EE7"/>
    <w:rsid w:val="007B0790"/>
    <w:rsid w:val="007B56A4"/>
    <w:rsid w:val="007C3580"/>
    <w:rsid w:val="007C74EE"/>
    <w:rsid w:val="007E204A"/>
    <w:rsid w:val="007F5CA6"/>
    <w:rsid w:val="00801913"/>
    <w:rsid w:val="0081769E"/>
    <w:rsid w:val="008217D3"/>
    <w:rsid w:val="00825CC2"/>
    <w:rsid w:val="00847F47"/>
    <w:rsid w:val="00854D5A"/>
    <w:rsid w:val="008606A8"/>
    <w:rsid w:val="00863273"/>
    <w:rsid w:val="0087021B"/>
    <w:rsid w:val="00874D50"/>
    <w:rsid w:val="00874E64"/>
    <w:rsid w:val="008860F6"/>
    <w:rsid w:val="00886DE8"/>
    <w:rsid w:val="00893C45"/>
    <w:rsid w:val="0089653A"/>
    <w:rsid w:val="008A2CF2"/>
    <w:rsid w:val="008A4865"/>
    <w:rsid w:val="008B0F35"/>
    <w:rsid w:val="008B6A67"/>
    <w:rsid w:val="008C5255"/>
    <w:rsid w:val="008C5C5B"/>
    <w:rsid w:val="008D1044"/>
    <w:rsid w:val="008D3005"/>
    <w:rsid w:val="008D510D"/>
    <w:rsid w:val="008E074A"/>
    <w:rsid w:val="008E59C2"/>
    <w:rsid w:val="008E79A0"/>
    <w:rsid w:val="008F2551"/>
    <w:rsid w:val="00906312"/>
    <w:rsid w:val="0091690E"/>
    <w:rsid w:val="00927E5C"/>
    <w:rsid w:val="00935623"/>
    <w:rsid w:val="009362EA"/>
    <w:rsid w:val="0094199F"/>
    <w:rsid w:val="009421B0"/>
    <w:rsid w:val="0094690A"/>
    <w:rsid w:val="00956587"/>
    <w:rsid w:val="00962AFE"/>
    <w:rsid w:val="009635E5"/>
    <w:rsid w:val="0096736F"/>
    <w:rsid w:val="00967B8F"/>
    <w:rsid w:val="009777F6"/>
    <w:rsid w:val="0098212C"/>
    <w:rsid w:val="00983214"/>
    <w:rsid w:val="00985EC8"/>
    <w:rsid w:val="00995203"/>
    <w:rsid w:val="009A514B"/>
    <w:rsid w:val="009B0AC8"/>
    <w:rsid w:val="009B2533"/>
    <w:rsid w:val="009B44E4"/>
    <w:rsid w:val="009C04BF"/>
    <w:rsid w:val="009D05EF"/>
    <w:rsid w:val="009D4A07"/>
    <w:rsid w:val="009D7A58"/>
    <w:rsid w:val="009E72CA"/>
    <w:rsid w:val="009F038B"/>
    <w:rsid w:val="00A010D6"/>
    <w:rsid w:val="00A025C6"/>
    <w:rsid w:val="00A03310"/>
    <w:rsid w:val="00A03681"/>
    <w:rsid w:val="00A066BC"/>
    <w:rsid w:val="00A13958"/>
    <w:rsid w:val="00A177BD"/>
    <w:rsid w:val="00A20DF9"/>
    <w:rsid w:val="00A20E9F"/>
    <w:rsid w:val="00A21FFD"/>
    <w:rsid w:val="00A25FC9"/>
    <w:rsid w:val="00A271E9"/>
    <w:rsid w:val="00A33331"/>
    <w:rsid w:val="00A40B81"/>
    <w:rsid w:val="00A42FAE"/>
    <w:rsid w:val="00A456B2"/>
    <w:rsid w:val="00A61B05"/>
    <w:rsid w:val="00A66776"/>
    <w:rsid w:val="00A7362E"/>
    <w:rsid w:val="00A7400E"/>
    <w:rsid w:val="00A823C5"/>
    <w:rsid w:val="00A84A4D"/>
    <w:rsid w:val="00A97915"/>
    <w:rsid w:val="00AA10DD"/>
    <w:rsid w:val="00AA5901"/>
    <w:rsid w:val="00AA5E63"/>
    <w:rsid w:val="00AB0911"/>
    <w:rsid w:val="00AB481F"/>
    <w:rsid w:val="00AB533E"/>
    <w:rsid w:val="00AC1B54"/>
    <w:rsid w:val="00AC7765"/>
    <w:rsid w:val="00AD330A"/>
    <w:rsid w:val="00AD6E29"/>
    <w:rsid w:val="00AE11EC"/>
    <w:rsid w:val="00AE17FA"/>
    <w:rsid w:val="00AE3CBE"/>
    <w:rsid w:val="00AE7118"/>
    <w:rsid w:val="00B04917"/>
    <w:rsid w:val="00B138E4"/>
    <w:rsid w:val="00B14938"/>
    <w:rsid w:val="00B43BCA"/>
    <w:rsid w:val="00B50BB7"/>
    <w:rsid w:val="00B5158C"/>
    <w:rsid w:val="00B529EB"/>
    <w:rsid w:val="00B60452"/>
    <w:rsid w:val="00B7434E"/>
    <w:rsid w:val="00B77161"/>
    <w:rsid w:val="00B81839"/>
    <w:rsid w:val="00B82A81"/>
    <w:rsid w:val="00B85F00"/>
    <w:rsid w:val="00B879F8"/>
    <w:rsid w:val="00BA5855"/>
    <w:rsid w:val="00BA7C5A"/>
    <w:rsid w:val="00BB436B"/>
    <w:rsid w:val="00BC35ED"/>
    <w:rsid w:val="00BD2499"/>
    <w:rsid w:val="00BD4F08"/>
    <w:rsid w:val="00BD7147"/>
    <w:rsid w:val="00BE4A5A"/>
    <w:rsid w:val="00BE6F44"/>
    <w:rsid w:val="00BF26DF"/>
    <w:rsid w:val="00BF692A"/>
    <w:rsid w:val="00C1364A"/>
    <w:rsid w:val="00C22666"/>
    <w:rsid w:val="00C253A6"/>
    <w:rsid w:val="00C260B6"/>
    <w:rsid w:val="00C26210"/>
    <w:rsid w:val="00C3377B"/>
    <w:rsid w:val="00C42950"/>
    <w:rsid w:val="00C4780F"/>
    <w:rsid w:val="00C508A9"/>
    <w:rsid w:val="00C5158E"/>
    <w:rsid w:val="00C611DE"/>
    <w:rsid w:val="00C64BF8"/>
    <w:rsid w:val="00C661D2"/>
    <w:rsid w:val="00C75F76"/>
    <w:rsid w:val="00C95741"/>
    <w:rsid w:val="00CA1F9C"/>
    <w:rsid w:val="00CA4ED9"/>
    <w:rsid w:val="00CB557E"/>
    <w:rsid w:val="00CC4E35"/>
    <w:rsid w:val="00CC59F1"/>
    <w:rsid w:val="00CC6E65"/>
    <w:rsid w:val="00CD38A8"/>
    <w:rsid w:val="00CD5DCF"/>
    <w:rsid w:val="00CE2947"/>
    <w:rsid w:val="00CE5BCA"/>
    <w:rsid w:val="00CF50F3"/>
    <w:rsid w:val="00D02BFA"/>
    <w:rsid w:val="00D046E7"/>
    <w:rsid w:val="00D17686"/>
    <w:rsid w:val="00D1797C"/>
    <w:rsid w:val="00D22996"/>
    <w:rsid w:val="00D32E4E"/>
    <w:rsid w:val="00D33BD9"/>
    <w:rsid w:val="00D44822"/>
    <w:rsid w:val="00D459E3"/>
    <w:rsid w:val="00D46C26"/>
    <w:rsid w:val="00D70C07"/>
    <w:rsid w:val="00D71907"/>
    <w:rsid w:val="00D77495"/>
    <w:rsid w:val="00D8284E"/>
    <w:rsid w:val="00D84BBD"/>
    <w:rsid w:val="00D869D5"/>
    <w:rsid w:val="00D93974"/>
    <w:rsid w:val="00D96C06"/>
    <w:rsid w:val="00D96CD2"/>
    <w:rsid w:val="00DA1EE4"/>
    <w:rsid w:val="00DA70E1"/>
    <w:rsid w:val="00DB57E6"/>
    <w:rsid w:val="00DB7DD6"/>
    <w:rsid w:val="00DC0D6C"/>
    <w:rsid w:val="00DC51C0"/>
    <w:rsid w:val="00DD421D"/>
    <w:rsid w:val="00DD5FBD"/>
    <w:rsid w:val="00DE0ABC"/>
    <w:rsid w:val="00DE1E5F"/>
    <w:rsid w:val="00DE737E"/>
    <w:rsid w:val="00DF4F39"/>
    <w:rsid w:val="00E01E8E"/>
    <w:rsid w:val="00E15703"/>
    <w:rsid w:val="00E17FF2"/>
    <w:rsid w:val="00E20364"/>
    <w:rsid w:val="00E24F95"/>
    <w:rsid w:val="00E31171"/>
    <w:rsid w:val="00E32097"/>
    <w:rsid w:val="00E35202"/>
    <w:rsid w:val="00E35C24"/>
    <w:rsid w:val="00E41FB7"/>
    <w:rsid w:val="00E50B8F"/>
    <w:rsid w:val="00E522A0"/>
    <w:rsid w:val="00E61110"/>
    <w:rsid w:val="00E61C26"/>
    <w:rsid w:val="00E70BF7"/>
    <w:rsid w:val="00E7340C"/>
    <w:rsid w:val="00E7560A"/>
    <w:rsid w:val="00E9059B"/>
    <w:rsid w:val="00EA50FB"/>
    <w:rsid w:val="00EA5532"/>
    <w:rsid w:val="00EB155D"/>
    <w:rsid w:val="00EB5E28"/>
    <w:rsid w:val="00EB6778"/>
    <w:rsid w:val="00EB7298"/>
    <w:rsid w:val="00ED197A"/>
    <w:rsid w:val="00EF5E68"/>
    <w:rsid w:val="00F000C3"/>
    <w:rsid w:val="00F00A1E"/>
    <w:rsid w:val="00F01B5B"/>
    <w:rsid w:val="00F04026"/>
    <w:rsid w:val="00F0569E"/>
    <w:rsid w:val="00F10E65"/>
    <w:rsid w:val="00F224E7"/>
    <w:rsid w:val="00F35C05"/>
    <w:rsid w:val="00F517A4"/>
    <w:rsid w:val="00F56132"/>
    <w:rsid w:val="00F62129"/>
    <w:rsid w:val="00F6346A"/>
    <w:rsid w:val="00F85E3B"/>
    <w:rsid w:val="00F91E1E"/>
    <w:rsid w:val="00F93465"/>
    <w:rsid w:val="00F973FF"/>
    <w:rsid w:val="00F976F1"/>
    <w:rsid w:val="00FA2BDD"/>
    <w:rsid w:val="00FA3700"/>
    <w:rsid w:val="00FA7396"/>
    <w:rsid w:val="00FB5980"/>
    <w:rsid w:val="00FC10AD"/>
    <w:rsid w:val="00FC28B8"/>
    <w:rsid w:val="00FC535A"/>
    <w:rsid w:val="00FD3510"/>
    <w:rsid w:val="00FD3A5B"/>
    <w:rsid w:val="00FE706C"/>
    <w:rsid w:val="00FF00C3"/>
    <w:rsid w:val="00FF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29C42"/>
  <w15:docId w15:val="{5693FCE5-0E44-47DB-B57B-AF1A245B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0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1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910B6"/>
  </w:style>
  <w:style w:type="paragraph" w:styleId="Header">
    <w:name w:val="header"/>
    <w:basedOn w:val="Normal"/>
    <w:link w:val="HeaderChar"/>
    <w:uiPriority w:val="99"/>
    <w:unhideWhenUsed/>
    <w:rsid w:val="00491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0B6"/>
  </w:style>
  <w:style w:type="paragraph" w:styleId="Footer">
    <w:name w:val="footer"/>
    <w:basedOn w:val="Normal"/>
    <w:link w:val="FooterChar"/>
    <w:uiPriority w:val="99"/>
    <w:unhideWhenUsed/>
    <w:rsid w:val="00491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0B6"/>
  </w:style>
  <w:style w:type="paragraph" w:styleId="ListParagraph">
    <w:name w:val="List Paragraph"/>
    <w:basedOn w:val="Normal"/>
    <w:uiPriority w:val="34"/>
    <w:qFormat/>
    <w:rsid w:val="007F5C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1E1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E1E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4925D-53C4-436C-BBF6-73F4B28CA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15489</Words>
  <Characters>88288</Characters>
  <Application>Microsoft Office Word</Application>
  <DocSecurity>0</DocSecurity>
  <Lines>735</Lines>
  <Paragraphs>207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Chompoonuch Changkwang</dc:creator>
  <cp:lastModifiedBy>SPMHP64</cp:lastModifiedBy>
  <cp:revision>2</cp:revision>
  <cp:lastPrinted>2026-11-04T00:17:00Z</cp:lastPrinted>
  <dcterms:created xsi:type="dcterms:W3CDTF">2026-11-04T01:29:00Z</dcterms:created>
  <dcterms:modified xsi:type="dcterms:W3CDTF">2026-11-04T01:29:00Z</dcterms:modified>
</cp:coreProperties>
</file>