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A4B5" w14:textId="44E44BF8" w:rsidR="007D17A7" w:rsidRDefault="002D58AC" w:rsidP="00515EF6">
      <w:pPr>
        <w:spacing w:after="0"/>
        <w:rPr>
          <w:rFonts w:ascii="Cordia New" w:eastAsia="Cordia New" w:hAnsi="Cordia New" w:cs="Cordia New"/>
          <w:b/>
          <w:color w:val="0000FF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01CA21EA" wp14:editId="4283AC21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137DDB" w14:textId="77777777" w:rsidR="007D17A7" w:rsidRDefault="002D58AC">
      <w:pPr>
        <w:spacing w:after="0" w:line="276" w:lineRule="auto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0D02D0C" w14:textId="3FC22EC1" w:rsidR="00D1292F" w:rsidRPr="00515EF6" w:rsidRDefault="00D1292F" w:rsidP="00722862">
      <w:pPr>
        <w:pBdr>
          <w:top w:val="nil"/>
          <w:left w:val="nil"/>
          <w:bottom w:val="nil"/>
          <w:right w:val="nil"/>
          <w:between w:val="nil"/>
        </w:pBdr>
        <w:spacing w:after="120"/>
        <w:ind w:right="-126"/>
        <w:rPr>
          <w:rFonts w:ascii="Cordia New" w:eastAsia="Cordia New" w:hAnsi="Cordia New" w:cs="Cordia New"/>
          <w:b/>
          <w:bCs/>
          <w:sz w:val="32"/>
          <w:szCs w:val="32"/>
        </w:rPr>
      </w:pP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กรุงไทย</w:t>
      </w:r>
      <w:r w:rsidRPr="00515EF6">
        <w:rPr>
          <w:rFonts w:ascii="Cordia New" w:eastAsia="Cordia New" w:hAnsi="Cordia New" w:cs="Cordia New" w:hint="eastAsia"/>
          <w:b/>
          <w:bCs/>
          <w:sz w:val="32"/>
          <w:szCs w:val="32"/>
          <w:cs/>
        </w:rPr>
        <w:t>–</w:t>
      </w:r>
      <w:r w:rsidRPr="00515EF6">
        <w:rPr>
          <w:rFonts w:ascii="Cordia New" w:eastAsia="Cordia New" w:hAnsi="Cordia New" w:cs="Cordia New"/>
          <w:b/>
          <w:bCs/>
          <w:sz w:val="32"/>
          <w:szCs w:val="32"/>
        </w:rPr>
        <w:t xml:space="preserve">SCGP </w:t>
      </w: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ปลื้ม</w:t>
      </w:r>
      <w:r w:rsidRPr="00515EF6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! </w:t>
      </w: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หุ้นกู้</w:t>
      </w:r>
      <w:r w:rsidR="0010715D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ดิจิทัล</w:t>
      </w: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จองซื้อเต็ม</w:t>
      </w:r>
      <w:r w:rsidRPr="00515EF6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515EF6">
        <w:rPr>
          <w:rFonts w:ascii="Cordia New" w:eastAsia="Cordia New" w:hAnsi="Cordia New" w:cs="Cordia New"/>
          <w:b/>
          <w:bCs/>
          <w:sz w:val="32"/>
          <w:szCs w:val="32"/>
        </w:rPr>
        <w:t>2,000</w:t>
      </w: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ล้านบาท</w:t>
      </w:r>
      <w:r w:rsidRPr="00515EF6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สะท้อนศักยภาพแพลตฟอร์มลงทุน</w:t>
      </w:r>
      <w:r w:rsidRPr="00515EF6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ตอกย้ำความเชื่อมั่น</w:t>
      </w:r>
      <w:r w:rsidR="00C86572"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ผู้ให้บริการ</w:t>
      </w: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บรรจุภัณฑ์</w:t>
      </w:r>
      <w:r w:rsidR="00C86572"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ชั้นนำ</w:t>
      </w:r>
      <w:r w:rsidR="0010715D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แห่ง</w:t>
      </w:r>
      <w:r w:rsidRPr="00515EF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อาเซียน</w:t>
      </w:r>
    </w:p>
    <w:p w14:paraId="7D5D142D" w14:textId="00DFE04C" w:rsidR="007D17A7" w:rsidRPr="00515EF6" w:rsidRDefault="002D58AC" w:rsidP="00722862">
      <w:pPr>
        <w:pBdr>
          <w:top w:val="nil"/>
          <w:left w:val="nil"/>
          <w:bottom w:val="nil"/>
          <w:right w:val="nil"/>
          <w:between w:val="nil"/>
        </w:pBdr>
        <w:spacing w:after="120"/>
        <w:ind w:right="-126"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515EF6">
        <w:rPr>
          <w:rFonts w:ascii="Cordia New" w:eastAsia="Cordia New" w:hAnsi="Cordia New" w:cs="Cordia New"/>
          <w:b/>
          <w:sz w:val="30"/>
          <w:szCs w:val="30"/>
        </w:rPr>
        <w:t>“</w:t>
      </w:r>
      <w:r w:rsidRPr="00515EF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หุ้นกู้ดิจิทัล 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>SCGP”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จองซื้อเต็มจำนวน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2,000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ล้านบาท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สะท้อนความเชื่อมั่นของผู้ลงทุนที่มีต่อ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ในฐานะ</w:t>
      </w:r>
      <w:r w:rsidR="00C86572">
        <w:rPr>
          <w:rFonts w:ascii="Cordia New" w:eastAsia="Cordia New" w:hAnsi="Cordia New" w:cs="Cordia New" w:hint="cs"/>
          <w:sz w:val="30"/>
          <w:szCs w:val="30"/>
          <w:cs/>
        </w:rPr>
        <w:t>ผู้ให้บริการด้านโซลูชันบรรจุภัณฑ์แบบครบวงจรในอาเซียน</w:t>
      </w:r>
    </w:p>
    <w:p w14:paraId="76DBF50F" w14:textId="27AC6B66" w:rsidR="007D17A7" w:rsidRPr="00515EF6" w:rsidRDefault="002D58AC" w:rsidP="00E723BE">
      <w:pPr>
        <w:pBdr>
          <w:top w:val="nil"/>
          <w:left w:val="nil"/>
          <w:bottom w:val="nil"/>
          <w:right w:val="nil"/>
          <w:between w:val="nil"/>
        </w:pBdr>
        <w:spacing w:after="120"/>
        <w:ind w:right="-126" w:firstLine="720"/>
        <w:jc w:val="thaiDistribute"/>
        <w:rPr>
          <w:rFonts w:ascii="Cordia New" w:eastAsia="Cordia New" w:hAnsi="Cordia New" w:cs="Cordia New"/>
          <w:sz w:val="30"/>
          <w:szCs w:val="30"/>
          <w:highlight w:val="yellow"/>
        </w:rPr>
      </w:pPr>
      <w:r w:rsidRPr="00515EF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นายวิชาญ จิตร์ภักดี ประธานเจ้าหน้าที่บริหาร บริษัทเอสซีจี แพคเกจจิ้ง จำกัด 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>(</w:t>
      </w:r>
      <w:r w:rsidRPr="00515EF6">
        <w:rPr>
          <w:rFonts w:ascii="Cordia New" w:eastAsia="Cordia New" w:hAnsi="Cordia New" w:cs="Cordia New"/>
          <w:b/>
          <w:bCs/>
          <w:sz w:val="30"/>
          <w:szCs w:val="30"/>
          <w:cs/>
        </w:rPr>
        <w:t>มหาชน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 xml:space="preserve">) </w:t>
      </w:r>
      <w:r w:rsidRPr="00515EF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หรือ  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>SCGP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การเสนอขายหุ้นกู้ดิจิทัล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ผ่านแอปพลิเคชันเป๋าตังของธนาคารกรุงไทยเป็นครั้งที่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ของ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ประสบความสำเร็จอย่างมาก สามารถจองซื้อเต็มจำนวน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2,000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ล้านบาท ตอกย้ำความเชื่อมั่นของผู้ลงทุนที่มีต่อธุรกิจของบริษัทที่แข็งแกร่งในฐานะผู้ให้บริการด้านบรรจุภัณฑ์ครบวงจรในภูมิภาคอาเซียน และสถานะทางการเงินที่</w:t>
      </w:r>
      <w:r w:rsidR="00E84DB4" w:rsidRPr="00515EF6">
        <w:rPr>
          <w:rFonts w:ascii="Cordia New" w:eastAsia="Cordia New" w:hAnsi="Cordia New" w:cs="Cordia New" w:hint="cs"/>
          <w:sz w:val="30"/>
          <w:szCs w:val="30"/>
          <w:cs/>
        </w:rPr>
        <w:t>มั่นคง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 มีกระแสเงินสดสม่ำเสมอ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 xml:space="preserve"> </w:t>
      </w:r>
    </w:p>
    <w:p w14:paraId="6F55443F" w14:textId="07EF1B8D" w:rsidR="007D17A7" w:rsidRPr="00515EF6" w:rsidRDefault="002D58AC" w:rsidP="00E723BE">
      <w:pPr>
        <w:pBdr>
          <w:top w:val="nil"/>
          <w:left w:val="nil"/>
          <w:bottom w:val="nil"/>
          <w:right w:val="nil"/>
          <w:between w:val="nil"/>
        </w:pBdr>
        <w:spacing w:after="120"/>
        <w:ind w:right="-12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515EF6">
        <w:rPr>
          <w:rFonts w:ascii="Cordia New" w:eastAsia="Cordia New" w:hAnsi="Cordia New" w:cs="Cordia New"/>
          <w:sz w:val="30"/>
          <w:szCs w:val="30"/>
        </w:rPr>
        <w:t xml:space="preserve"> “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บริษัทฯ ขอบคุณผู้ลงทุนที่ให้ความสนใจและให้ความไว้วางใจจองซื้อหุ้นกู้ดิจิทัล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ในครั้งนี้ รวมถึงขอบคุณธนาคารกรุงไทย ผู้จัดการการจัดจำหน่ายหุ้นกู้ที่ทำให้การจองซื้อ สะดวก รวดเร็ว ปลอดภัย และผู้ลงทุนเข้าถึงบริการด้านการเงินและการลงทุนได้อย่างทั่วถึง โดย</w:t>
      </w:r>
      <w:r w:rsidR="00882E51" w:rsidRPr="00515EF6">
        <w:rPr>
          <w:rFonts w:ascii="Cordia New" w:eastAsia="Cordia New" w:hAnsi="Cordia New" w:cs="Cordia New" w:hint="cs"/>
          <w:sz w:val="30"/>
          <w:szCs w:val="30"/>
          <w:cs/>
        </w:rPr>
        <w:t xml:space="preserve">ในการออกหุ้นกู้ในครั้งนี้ </w:t>
      </w:r>
      <w:r w:rsidR="001D0354" w:rsidRPr="00515EF6">
        <w:rPr>
          <w:rFonts w:ascii="Cordia New" w:eastAsia="Cordia New" w:hAnsi="Cordia New" w:cs="Cordia New" w:hint="cs"/>
          <w:sz w:val="30"/>
          <w:szCs w:val="30"/>
          <w:cs/>
        </w:rPr>
        <w:t>จะ</w:t>
      </w:r>
      <w:r w:rsidR="00125AC6" w:rsidRPr="00515EF6">
        <w:rPr>
          <w:rFonts w:ascii="Cordia New" w:eastAsia="Cordia New" w:hAnsi="Cordia New" w:cs="Cordia New" w:hint="cs"/>
          <w:sz w:val="30"/>
          <w:szCs w:val="30"/>
          <w:cs/>
        </w:rPr>
        <w:t>ช่วยต่อยอด</w:t>
      </w:r>
      <w:r w:rsidR="001D0354" w:rsidRPr="00515EF6">
        <w:rPr>
          <w:rFonts w:ascii="Cordia New" w:eastAsia="Cordia New" w:hAnsi="Cordia New" w:cs="Cordia New" w:hint="cs"/>
          <w:sz w:val="30"/>
          <w:szCs w:val="30"/>
          <w:cs/>
        </w:rPr>
        <w:t xml:space="preserve">การดำเนินธุรกิจของบริษัท </w:t>
      </w:r>
      <w:r w:rsidR="001D0354" w:rsidRPr="00515EF6">
        <w:rPr>
          <w:rFonts w:ascii="Cordia New" w:hAnsi="Cordia New" w:cs="Cordia New" w:hint="eastAsia"/>
          <w:sz w:val="30"/>
          <w:szCs w:val="30"/>
          <w:cs/>
        </w:rPr>
        <w:t>รวมถึง</w:t>
      </w:r>
      <w:r w:rsidR="001D0354" w:rsidRPr="00515EF6">
        <w:rPr>
          <w:rFonts w:ascii="Cordia New" w:hAnsi="Cordia New" w:cs="Cordia New" w:hint="cs"/>
          <w:sz w:val="30"/>
          <w:szCs w:val="30"/>
          <w:cs/>
        </w:rPr>
        <w:t>ช่วยให้</w:t>
      </w:r>
      <w:r w:rsidR="001D0354" w:rsidRPr="00515EF6">
        <w:rPr>
          <w:rFonts w:ascii="Cordia New" w:hAnsi="Cordia New" w:cs="Cordia New" w:hint="eastAsia"/>
          <w:sz w:val="30"/>
          <w:szCs w:val="30"/>
          <w:cs/>
        </w:rPr>
        <w:t>การบริหารจัดการสภาพคล่องทางการเงินอยู่ในระดับที่เหมาะสม</w:t>
      </w:r>
      <w:r w:rsidR="001D0354" w:rsidRPr="00515EF6">
        <w:rPr>
          <w:rFonts w:ascii="Cordia New" w:hAnsi="Cordia New" w:cs="Cordia New" w:hint="cs"/>
          <w:sz w:val="30"/>
          <w:szCs w:val="30"/>
          <w:cs/>
        </w:rPr>
        <w:t xml:space="preserve"> เพื่อบรรลุ</w:t>
      </w:r>
      <w:r w:rsidR="001D0354" w:rsidRPr="00515EF6">
        <w:rPr>
          <w:rFonts w:ascii="Cordia New" w:hAnsi="Cordia New" w:cs="Cordia New" w:hint="eastAsia"/>
          <w:sz w:val="30"/>
          <w:szCs w:val="30"/>
          <w:cs/>
        </w:rPr>
        <w:t>เป้าหมาย</w:t>
      </w:r>
      <w:r w:rsidR="001D0354" w:rsidRPr="00515EF6">
        <w:rPr>
          <w:rFonts w:ascii="Cordia New" w:hAnsi="Cordia New" w:cs="Cordia New" w:hint="cs"/>
          <w:sz w:val="30"/>
          <w:szCs w:val="30"/>
          <w:cs/>
        </w:rPr>
        <w:t>ธุรกิจ</w:t>
      </w:r>
      <w:r w:rsidR="001D0354" w:rsidRPr="00515EF6">
        <w:rPr>
          <w:rFonts w:ascii="Cordia New" w:hAnsi="Cordia New" w:cs="Cordia New" w:hint="eastAsia"/>
          <w:sz w:val="30"/>
          <w:szCs w:val="30"/>
          <w:cs/>
        </w:rPr>
        <w:t>ทั้งในระยะสั้นและระยะยาว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” </w:t>
      </w:r>
    </w:p>
    <w:p w14:paraId="35281235" w14:textId="1C42E2AD" w:rsidR="007D17A7" w:rsidRPr="00515EF6" w:rsidRDefault="002D58AC" w:rsidP="00E723BE">
      <w:pPr>
        <w:spacing w:after="120"/>
        <w:ind w:right="-126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a39p6drgdp13" w:colFirst="0" w:colLast="0"/>
      <w:bookmarkEnd w:id="0"/>
      <w:r w:rsidRPr="00515EF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นายรวินทร์ บุญญานุสาสน์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ผู้บริหารสายงานธุรกิจตลาดเงินตลาดทุน ธนาคารกรุงไทย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เปิดเผยว่า                 ในภาวะเศรษฐกิจที่มีความผันผวน การลงทุนในหุ้นกู้ของบริษัทชั้นนำที่มีพื้นฐานธุรกิจแข็งแกร่งและดำเนินธุรกิจอย่างยั่งยืน อย่าง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เป็นอีกหนึ่งทางเลือกที่สามารถสร้างผลตอบแทนที่มั่นคงและต่อเนื่องให้กับผู้ลงทุน โดยหุ้นกู้ดิจิทัลบนแอปฯ </w:t>
      </w:r>
      <w:r w:rsidRPr="00515EF6">
        <w:rPr>
          <w:rFonts w:ascii="Cordia New" w:eastAsia="Cordia New" w:hAnsi="Cordia New" w:cs="Cordia New"/>
          <w:sz w:val="30"/>
          <w:szCs w:val="30"/>
        </w:rPr>
        <w:t>“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เป๋าตัง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”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อำนวยความสะดวกให้ผู้ลงทุนซื้อขาย</w:t>
      </w:r>
      <w:r w:rsidR="00FE295F" w:rsidRPr="00515EF6">
        <w:rPr>
          <w:rFonts w:ascii="Cordia New" w:eastAsia="Cordia New" w:hAnsi="Cordia New" w:cs="Cordia New" w:hint="cs"/>
          <w:sz w:val="30"/>
          <w:szCs w:val="30"/>
          <w:cs/>
        </w:rPr>
        <w:t>ในตลาดรอง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ได้แบบเรียลไทม์ตลอด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ชั่วโมง ผู้ลงทุนจะได้รับหุ้นกู้ทันทีที่ซื้อและได้รับเงินทันทีที่ขาย ตลอดจนแสดงข้อมูลการถือครองหุ้นกู้ ราคาซื้อขาย ครบจบในที่เดียว</w:t>
      </w:r>
    </w:p>
    <w:p w14:paraId="5D4F55B1" w14:textId="1306FC4A" w:rsidR="007D17A7" w:rsidRPr="00515EF6" w:rsidRDefault="002D58AC" w:rsidP="00E723BE">
      <w:pPr>
        <w:spacing w:after="120"/>
        <w:ind w:right="-126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bookmarkStart w:id="1" w:name="_ak01t1rst25n" w:colFirst="0" w:colLast="0"/>
      <w:bookmarkEnd w:id="1"/>
      <w:r w:rsidRPr="00515EF6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515EF6">
        <w:rPr>
          <w:rFonts w:ascii="Cordia New" w:eastAsia="Cordia New" w:hAnsi="Cordia New" w:cs="Cordia New"/>
          <w:sz w:val="30"/>
          <w:szCs w:val="30"/>
        </w:rPr>
        <w:tab/>
        <w:t>“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>ขอบคุณผู้ลงทุนทุกท่าน ที่ให้การตอบรับหุ้นกู้ดิจิ</w:t>
      </w:r>
      <w:r w:rsidR="00C86572">
        <w:rPr>
          <w:rFonts w:ascii="Cordia New" w:eastAsia="Cordia New" w:hAnsi="Cordia New" w:cs="Cordia New" w:hint="cs"/>
          <w:sz w:val="30"/>
          <w:szCs w:val="30"/>
          <w:cs/>
        </w:rPr>
        <w:t>ทั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ล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ด้วยดี และขอบคุณ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ที่ให้ความไว้วางใจให้ธนาคารได้ร่วมเป็นส่วนหนึ่งของความสำเร็จในครั้งนี้ โดยความร่วมมือในการเสนอขายหุ้นกู้ดิจิทัล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เป็นการต่อยอดความสำเร็จในการพัฒนาเทคโนโลยีและผลิตภัณฑ์การลงทุนบนช่องทางดิจิทัลที่ทุกคนเข้าถึงได้ สะท้อนถึงความเชื่อมั่นและความไว้วางใจจากนักลงทุนที่มีต่อผลิตภัณฑ์การลงทุนคุณภาพบนแพลตฟอร์มของธนาคาร เพื่อยกระดับตลาดทุนไทย สนับสนุนให้คนไทยทุกคนเข้าถึงบริการด้านการเงินและการลงทุนอย่างทั่วถึง สะดวก รวดเร็ว และปลอดภัย สร้างความมั่นคงทางการเงินให้กับลูกค้าและประชาชนได้อย่างยั่งยืน ตอบโจทย์เป้าหมายการพัฒนาอย่างยั่งยืน </w:t>
      </w:r>
      <w:r w:rsidRPr="00515EF6">
        <w:rPr>
          <w:rFonts w:ascii="Cordia New" w:eastAsia="Cordia New" w:hAnsi="Cordia New" w:cs="Cordia New"/>
          <w:sz w:val="30"/>
          <w:szCs w:val="30"/>
        </w:rPr>
        <w:t xml:space="preserve">(SDGs) </w:t>
      </w:r>
      <w:r w:rsidRPr="00515EF6">
        <w:rPr>
          <w:rFonts w:ascii="Cordia New" w:eastAsia="Cordia New" w:hAnsi="Cordia New" w:cs="Cordia New"/>
          <w:sz w:val="30"/>
          <w:szCs w:val="30"/>
          <w:cs/>
        </w:rPr>
        <w:t xml:space="preserve">ของสหประชาชาติ และสอดคล้องกับวิสัยทัศน์ 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>“</w:t>
      </w:r>
      <w:r w:rsidRPr="00515EF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 เคียงข้างไทย </w:t>
      </w:r>
      <w:r w:rsidR="00A314B3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                                           </w:t>
      </w:r>
      <w:bookmarkStart w:id="2" w:name="_GoBack"/>
      <w:bookmarkEnd w:id="2"/>
      <w:r w:rsidRPr="00515EF6">
        <w:rPr>
          <w:rFonts w:ascii="Cordia New" w:eastAsia="Cordia New" w:hAnsi="Cordia New" w:cs="Cordia New"/>
          <w:b/>
          <w:bCs/>
          <w:sz w:val="30"/>
          <w:szCs w:val="30"/>
          <w:cs/>
        </w:rPr>
        <w:t>สู่ความยั่งยืน</w:t>
      </w:r>
      <w:r w:rsidRPr="00515EF6">
        <w:rPr>
          <w:rFonts w:ascii="Cordia New" w:eastAsia="Cordia New" w:hAnsi="Cordia New" w:cs="Cordia New"/>
          <w:b/>
          <w:sz w:val="30"/>
          <w:szCs w:val="30"/>
        </w:rPr>
        <w:t>”</w:t>
      </w:r>
    </w:p>
    <w:p w14:paraId="005F26B2" w14:textId="254585A3" w:rsidR="007D17A7" w:rsidRDefault="002D58AC" w:rsidP="009E4E03">
      <w:pPr>
        <w:spacing w:after="0"/>
        <w:rPr>
          <w:rFonts w:ascii="Cordia New" w:eastAsia="Cordia New" w:hAnsi="Cordia New" w:cs="Cordia New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lastRenderedPageBreak/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Marketing Strategy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br/>
      </w:r>
      <w:r w:rsidR="00D95C7E">
        <w:rPr>
          <w:rFonts w:ascii="Cordia New" w:eastAsia="Cordia New" w:hAnsi="Cordia New" w:cs="Cordia New"/>
          <w:b/>
          <w:sz w:val="30"/>
          <w:szCs w:val="30"/>
          <w:highlight w:val="white"/>
        </w:rPr>
        <w:t>11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2568</w:t>
      </w:r>
    </w:p>
    <w:p w14:paraId="5D5C2A3E" w14:textId="77777777" w:rsidR="007D17A7" w:rsidRDefault="007D17A7" w:rsidP="00E723BE">
      <w:pPr>
        <w:spacing w:after="0"/>
        <w:jc w:val="thaiDistribute"/>
        <w:rPr>
          <w:rFonts w:ascii="Cordia New" w:eastAsia="Cordia New" w:hAnsi="Cordia New" w:cs="Cordia New"/>
          <w:sz w:val="30"/>
          <w:szCs w:val="30"/>
          <w:highlight w:val="white"/>
        </w:rPr>
      </w:pPr>
    </w:p>
    <w:p w14:paraId="33CD737A" w14:textId="77777777" w:rsidR="007D17A7" w:rsidRDefault="007D17A7">
      <w:pPr>
        <w:spacing w:after="0"/>
        <w:rPr>
          <w:rFonts w:ascii="Cordia New" w:eastAsia="Cordia New" w:hAnsi="Cordia New" w:cs="Cordia New"/>
          <w:sz w:val="30"/>
          <w:szCs w:val="30"/>
          <w:highlight w:val="white"/>
        </w:rPr>
      </w:pPr>
    </w:p>
    <w:p w14:paraId="6BD3E735" w14:textId="77777777" w:rsidR="007D17A7" w:rsidRDefault="007D17A7">
      <w:pPr>
        <w:pBdr>
          <w:top w:val="nil"/>
          <w:left w:val="nil"/>
          <w:bottom w:val="nil"/>
          <w:right w:val="nil"/>
          <w:between w:val="nil"/>
        </w:pBdr>
        <w:spacing w:after="120"/>
        <w:ind w:right="-126"/>
        <w:jc w:val="both"/>
        <w:rPr>
          <w:color w:val="0000FF"/>
          <w:sz w:val="30"/>
          <w:szCs w:val="30"/>
        </w:rPr>
      </w:pPr>
    </w:p>
    <w:p w14:paraId="3B59DEEE" w14:textId="77777777" w:rsidR="007D17A7" w:rsidRDefault="007D17A7">
      <w:pPr>
        <w:pBdr>
          <w:top w:val="nil"/>
          <w:left w:val="nil"/>
          <w:bottom w:val="nil"/>
          <w:right w:val="nil"/>
          <w:between w:val="nil"/>
        </w:pBdr>
        <w:spacing w:after="120"/>
        <w:ind w:right="-126"/>
        <w:jc w:val="both"/>
        <w:rPr>
          <w:color w:val="0000FF"/>
          <w:sz w:val="30"/>
          <w:szCs w:val="30"/>
        </w:rPr>
      </w:pPr>
    </w:p>
    <w:sectPr w:rsidR="007D17A7" w:rsidSect="00515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440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A0C25" w14:textId="77777777" w:rsidR="000A2C37" w:rsidRDefault="000A2C37">
      <w:pPr>
        <w:spacing w:after="0" w:line="240" w:lineRule="auto"/>
      </w:pPr>
      <w:r>
        <w:separator/>
      </w:r>
    </w:p>
  </w:endnote>
  <w:endnote w:type="continuationSeparator" w:id="0">
    <w:p w14:paraId="7CE12FF9" w14:textId="77777777" w:rsidR="000A2C37" w:rsidRDefault="000A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AB69" w14:textId="77777777" w:rsidR="007D17A7" w:rsidRDefault="007D1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5FE56" w14:textId="77777777" w:rsidR="007D17A7" w:rsidRDefault="007D1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9028" w14:textId="77777777" w:rsidR="007D17A7" w:rsidRDefault="007D1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5EC5" w14:textId="77777777" w:rsidR="000A2C37" w:rsidRDefault="000A2C37">
      <w:pPr>
        <w:spacing w:after="0" w:line="240" w:lineRule="auto"/>
      </w:pPr>
      <w:r>
        <w:separator/>
      </w:r>
    </w:p>
  </w:footnote>
  <w:footnote w:type="continuationSeparator" w:id="0">
    <w:p w14:paraId="29A98088" w14:textId="77777777" w:rsidR="000A2C37" w:rsidRDefault="000A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ABA9" w14:textId="77777777" w:rsidR="007D17A7" w:rsidRDefault="007D1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C9CB" w14:textId="77777777" w:rsidR="007D17A7" w:rsidRDefault="007D1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BA54" w14:textId="77777777" w:rsidR="007D17A7" w:rsidRDefault="007D1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A7"/>
    <w:rsid w:val="000A2C37"/>
    <w:rsid w:val="000D0144"/>
    <w:rsid w:val="000F75E7"/>
    <w:rsid w:val="0010715D"/>
    <w:rsid w:val="00125AC6"/>
    <w:rsid w:val="001D0354"/>
    <w:rsid w:val="002A20D8"/>
    <w:rsid w:val="002D58AC"/>
    <w:rsid w:val="00317B53"/>
    <w:rsid w:val="003D4B71"/>
    <w:rsid w:val="004108CC"/>
    <w:rsid w:val="004B7FDC"/>
    <w:rsid w:val="00515EF6"/>
    <w:rsid w:val="005C0447"/>
    <w:rsid w:val="00722862"/>
    <w:rsid w:val="007D17A7"/>
    <w:rsid w:val="00882E51"/>
    <w:rsid w:val="008A47F9"/>
    <w:rsid w:val="008C428C"/>
    <w:rsid w:val="008D423D"/>
    <w:rsid w:val="009A3B41"/>
    <w:rsid w:val="009E4E03"/>
    <w:rsid w:val="00A314B3"/>
    <w:rsid w:val="00C723AC"/>
    <w:rsid w:val="00C86572"/>
    <w:rsid w:val="00CC7EF2"/>
    <w:rsid w:val="00D1292F"/>
    <w:rsid w:val="00D95C7E"/>
    <w:rsid w:val="00E1281D"/>
    <w:rsid w:val="00E1388D"/>
    <w:rsid w:val="00E723BE"/>
    <w:rsid w:val="00E84DB4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91749"/>
  <w15:docId w15:val="{FCAB4B7E-D50E-44E5-9B92-E7CFA9D0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2A20D8"/>
    <w:pPr>
      <w:spacing w:after="0" w:line="240" w:lineRule="auto"/>
    </w:pPr>
    <w:rPr>
      <w:rFonts w:cs="Angsana New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4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DB4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DB4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DB4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 Tangkanarakkul</dc:creator>
  <cp:lastModifiedBy>Chutharat S</cp:lastModifiedBy>
  <cp:revision>5</cp:revision>
  <cp:lastPrinted>2025-06-11T02:01:00Z</cp:lastPrinted>
  <dcterms:created xsi:type="dcterms:W3CDTF">2025-06-11T02:04:00Z</dcterms:created>
  <dcterms:modified xsi:type="dcterms:W3CDTF">2025-06-11T03:04:00Z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ec11f-0307-4ba2-9c7f-1e910abb2b8a_Enabled">
    <vt:lpwstr>true</vt:lpwstr>
  </property>
  <property fmtid="{D5CDD505-2E9C-101B-9397-08002B2CF9AE}" pid="3" name="MSIP_Label_282ec11f-0307-4ba2-9c7f-1e910abb2b8a_SetDate">
    <vt:lpwstr>2025-04-03T03:16:34Z</vt:lpwstr>
  </property>
  <property fmtid="{D5CDD505-2E9C-101B-9397-08002B2CF9AE}" pid="4" name="MSIP_Label_282ec11f-0307-4ba2-9c7f-1e910abb2b8a_Method">
    <vt:lpwstr>Standard</vt:lpwstr>
  </property>
  <property fmtid="{D5CDD505-2E9C-101B-9397-08002B2CF9AE}" pid="5" name="MSIP_Label_282ec11f-0307-4ba2-9c7f-1e910abb2b8a_Name">
    <vt:lpwstr>282ec11f-0307-4ba2-9c7f-1e910abb2b8a</vt:lpwstr>
  </property>
  <property fmtid="{D5CDD505-2E9C-101B-9397-08002B2CF9AE}" pid="6" name="MSIP_Label_282ec11f-0307-4ba2-9c7f-1e910abb2b8a_SiteId">
    <vt:lpwstr>5db8bf0e-8592-4ed0-82b2-a6d4d77933d4</vt:lpwstr>
  </property>
  <property fmtid="{D5CDD505-2E9C-101B-9397-08002B2CF9AE}" pid="7" name="MSIP_Label_282ec11f-0307-4ba2-9c7f-1e910abb2b8a_ActionId">
    <vt:lpwstr>33eda169-508f-42bd-ab79-1d85d94c0e78</vt:lpwstr>
  </property>
  <property fmtid="{D5CDD505-2E9C-101B-9397-08002B2CF9AE}" pid="8" name="MSIP_Label_282ec11f-0307-4ba2-9c7f-1e910abb2b8a_ContentBits">
    <vt:lpwstr>0</vt:lpwstr>
  </property>
  <property fmtid="{D5CDD505-2E9C-101B-9397-08002B2CF9AE}" pid="9" name="MSIP_Label_282ec11f-0307-4ba2-9c7f-1e910abb2b8a_Tag">
    <vt:lpwstr>10, 3, 0, 1</vt:lpwstr>
  </property>
</Properties>
</file>