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9FC8" w14:textId="77777777" w:rsidR="00371071" w:rsidRDefault="00AF52C0">
      <w:pPr>
        <w:spacing w:after="120"/>
        <w:jc w:val="both"/>
        <w:rPr>
          <w:rFonts w:ascii="CordiaUPC" w:eastAsia="CordiaUPC" w:hAnsi="CordiaUPC" w:cs="CordiaUPC"/>
          <w:b/>
          <w:sz w:val="32"/>
          <w:szCs w:val="32"/>
        </w:rPr>
      </w:pPr>
      <w:r>
        <w:rPr>
          <w:rFonts w:ascii="Cordia New" w:eastAsia="Cordia New" w:hAnsi="Cordia New" w:cs="Cordia New"/>
          <w:b/>
          <w:noProof/>
          <w:sz w:val="30"/>
          <w:szCs w:val="30"/>
        </w:rPr>
        <w:drawing>
          <wp:inline distT="0" distB="0" distL="0" distR="0" wp14:anchorId="1C72165C" wp14:editId="5FD09499">
            <wp:extent cx="1311640" cy="507168"/>
            <wp:effectExtent l="0" t="0" r="0" b="0"/>
            <wp:docPr id="2" name="image1.png" descr="A blue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background with white 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640" cy="507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17A768" w14:textId="77777777" w:rsidR="00371071" w:rsidRDefault="00AF52C0">
      <w:pPr>
        <w:spacing w:after="120"/>
        <w:jc w:val="right"/>
        <w:rPr>
          <w:rFonts w:ascii="Cordia New" w:eastAsia="Cordia New" w:hAnsi="Cordia New" w:cs="Cordia New"/>
          <w:noProof/>
          <w:sz w:val="30"/>
          <w:szCs w:val="30"/>
          <w:u w:val="single"/>
        </w:rPr>
      </w:pPr>
      <w:r>
        <w:rPr>
          <w:rFonts w:ascii="Cordia New" w:eastAsia="Cordia New" w:hAnsi="Cordia New" w:cs="Cordia New"/>
          <w:b/>
          <w:bCs/>
          <w:noProof/>
          <w:sz w:val="30"/>
          <w:szCs w:val="30"/>
          <w:u w:val="single"/>
          <w:cs/>
        </w:rPr>
        <w:t>ข่าวประชาสัมพันธ์</w:t>
      </w:r>
      <w:r>
        <w:rPr>
          <w:rFonts w:ascii="Cordia New" w:eastAsia="Cordia New" w:hAnsi="Cordia New" w:cs="Cordia New"/>
          <w:noProof/>
          <w:sz w:val="30"/>
          <w:szCs w:val="30"/>
          <w:u w:val="single"/>
        </w:rPr>
        <w:t xml:space="preserve"> </w:t>
      </w:r>
    </w:p>
    <w:p w14:paraId="30705C89" w14:textId="418CFF37" w:rsidR="00D05DFE" w:rsidRDefault="00D05DFE" w:rsidP="00AF52C0">
      <w:pPr>
        <w:spacing w:after="0"/>
        <w:jc w:val="thaiDistribute"/>
        <w:rPr>
          <w:rFonts w:ascii="Cordia New" w:eastAsia="Cordia New" w:hAnsi="Cordia New" w:cs="Cordia New"/>
          <w:b/>
          <w:bCs/>
          <w:noProof/>
          <w:sz w:val="32"/>
          <w:szCs w:val="32"/>
        </w:rPr>
      </w:pP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  <w:cs/>
        </w:rPr>
        <w:t xml:space="preserve">กรุงไทยจัดเต็ม ออก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</w:rPr>
        <w:t xml:space="preserve">DR-DRx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  <w:cs/>
        </w:rPr>
        <w:t xml:space="preserve">อ้างอิง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</w:rPr>
        <w:t>6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  <w:cs/>
        </w:rPr>
        <w:t xml:space="preserve"> หุ้นชั้นนำจีน-สหรัฐ นำโดย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</w:rPr>
        <w:t xml:space="preserve">“POP MART”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  <w:cs/>
        </w:rPr>
        <w:t xml:space="preserve">และ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</w:rPr>
        <w:t xml:space="preserve">“Eli Lilly” </w:t>
      </w:r>
      <w:r w:rsidR="00AF52C0">
        <w:rPr>
          <w:rFonts w:ascii="Cordia New" w:eastAsia="Cordia New" w:hAnsi="Cordia New" w:cs="Cordia New" w:hint="cs"/>
          <w:b/>
          <w:bCs/>
          <w:noProof/>
          <w:sz w:val="32"/>
          <w:szCs w:val="32"/>
          <w:cs/>
        </w:rPr>
        <w:t xml:space="preserve">                    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  <w:cs/>
        </w:rPr>
        <w:t xml:space="preserve">ดีเดย์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</w:rPr>
        <w:t>11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  <w:cs/>
        </w:rPr>
        <w:t xml:space="preserve"> มี.ค. </w:t>
      </w:r>
      <w:r w:rsidRPr="00AF52C0">
        <w:rPr>
          <w:rFonts w:ascii="Cordia New" w:eastAsia="Cordia New" w:hAnsi="Cordia New" w:cs="Cordia New"/>
          <w:b/>
          <w:bCs/>
          <w:noProof/>
          <w:sz w:val="32"/>
          <w:szCs w:val="32"/>
        </w:rPr>
        <w:t xml:space="preserve">68 </w:t>
      </w:r>
    </w:p>
    <w:p w14:paraId="5927CB9A" w14:textId="77777777" w:rsidR="00AF52C0" w:rsidRPr="00AF52C0" w:rsidRDefault="00AF52C0" w:rsidP="00AF52C0">
      <w:pPr>
        <w:spacing w:after="0"/>
        <w:jc w:val="thaiDistribute"/>
        <w:rPr>
          <w:rFonts w:ascii="Cordia New" w:eastAsia="Cordia New" w:hAnsi="Cordia New" w:cs="Cordia New" w:hint="cs"/>
          <w:b/>
          <w:bCs/>
          <w:noProof/>
          <w:sz w:val="18"/>
          <w:szCs w:val="18"/>
        </w:rPr>
      </w:pPr>
    </w:p>
    <w:p w14:paraId="06569ED2" w14:textId="029735C8" w:rsidR="00D05DFE" w:rsidRPr="00D05DFE" w:rsidRDefault="00D05DFE" w:rsidP="00AF52C0">
      <w:pPr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ธนาคารกรุงไทย ตอบโจทย์ลงทุนหุ้นนอก เตรียมเสนอขาย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และ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ใหม่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6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หลักทรัพย์ อ้างอิงหุ้นชั้นนำ</w:t>
      </w:r>
      <w:r w:rsidR="00AF52C0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                  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จากจีน นำโดย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POP Mart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แบรนด์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Art Toy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สุดฮิต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JD.com, Trip.com, Meituan, Nongfu Spring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และ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Eli Lilly </w:t>
      </w:r>
      <w:r w:rsidR="00AF52C0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                               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บริษัทยาที่ใหญ่ที่สุดในสหรัฐฯ เปิดโอกาสพลิกเงินลงทุนให้งอกเงยพร้อมกัน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11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มี.ค.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68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นี้</w:t>
      </w:r>
    </w:p>
    <w:p w14:paraId="55C46EF2" w14:textId="6A1BE3C6" w:rsidR="00D05DFE" w:rsidRDefault="00D05DFE" w:rsidP="00AF52C0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นายรวินทร์ บุญญานุสาสน์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ผู้บริหารสายงานธุรกิจตลาดเงินตลาดทุน ธนาคารกรุงไทย กล่าวว่า ธนาคารกรุงไทย เดินหน้าพัฒนาผลิตภัณฑ์และบริการทางการเงินอย่างต่อเนื่อง ภายใต้แนวคิด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“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นวัตกรรมสร้างคุณค่า ตอบโจทย์ลูกค้า สู่ความยั่งยืน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”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เพื่อตอบโจทย์ความต้องการของลูกค้าแบบครบวงจร เพิ่มโอกาสพลิกเงินให้งอกเงยไปกับผลิตภัณฑ์การลงทุนที่หลากหลาย ครอบคลุมสินทรัพย์ลงทุนทั้งในประเทศและต่างประเทศ ล่าสุด ธนาคารเตรียมออกและเสนอขายตราสารแสดงสิทธิในหลักทรัพย์ต่างประเทศ หรือ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และ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อ้างอิงหุ้นบริษัทชั้นนำจากตลาดหุ้นจีนและสหรัฐฯ </w:t>
      </w:r>
      <w:r w:rsidR="00075C3B">
        <w:rPr>
          <w:rFonts w:ascii="Cordia New" w:eastAsia="Cordia New" w:hAnsi="Cordia New" w:cs="Cordia New" w:hint="cs"/>
          <w:noProof/>
          <w:sz w:val="30"/>
          <w:szCs w:val="30"/>
          <w:cs/>
        </w:rPr>
        <w:t>เพิ่ม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อีก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6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หลักทรัพย์  รวมเป็น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41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หลักทรัพย์  ครอบคลุมทั้งตลาดหุ้นเอเชีย ตลาดหุ้นสหรัฐอเมริกา และตลาดหุ้นยุโรป เพื่อเปิดโอกาสให้ผู้ลงทุนเข้าถึงหุ้นต่างประเทศที่มีโอกาสเติบโตสูงเพิ่มขึ้น ตอกย้ำความเป็นผู้นำ</w:t>
      </w:r>
      <w:r>
        <w:rPr>
          <w:rFonts w:ascii="Cordia New" w:eastAsia="Cordia New" w:hAnsi="Cordia New" w:cs="Cordia New"/>
          <w:noProof/>
          <w:sz w:val="30"/>
          <w:szCs w:val="30"/>
        </w:rPr>
        <w:t xml:space="preserve">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ด้านผลิตภัณฑ์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ที่มีหลักทรัพย์อ้างอิงให้ลูกค้าเลือกลงทุนได้มากที่สุด โดยปัจจุบันมีผู้ลงทุนถือครอง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และ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ที่ออกโดยธนาคารกรุงไทยจำนวนมาก โดยคิดเป็นมูลค่าหลักทรัพย์ตามราคาตลาด (</w:t>
      </w:r>
      <w:r w:rsidR="00075C3B">
        <w:rPr>
          <w:rFonts w:ascii="Cordia New" w:eastAsia="Cordia New" w:hAnsi="Cordia New" w:cs="Cordia New"/>
          <w:noProof/>
          <w:sz w:val="30"/>
          <w:szCs w:val="30"/>
        </w:rPr>
        <w:t>Market cap.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) </w:t>
      </w:r>
      <w:r w:rsidR="00AF52C0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                   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สูงกว่า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11,000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ล้านบาท (ข้อมูลจาก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www.set.or.th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ณ วันที่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31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ธันวาคม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2567) </w:t>
      </w:r>
    </w:p>
    <w:p w14:paraId="4AFE00D1" w14:textId="77777777" w:rsidR="00AF52C0" w:rsidRPr="00AF52C0" w:rsidRDefault="00AF52C0" w:rsidP="00AF52C0">
      <w:pPr>
        <w:spacing w:after="0"/>
        <w:ind w:firstLine="360"/>
        <w:jc w:val="thaiDistribute"/>
        <w:rPr>
          <w:rFonts w:ascii="Cordia New" w:eastAsia="Cordia New" w:hAnsi="Cordia New" w:cs="Cordia New" w:hint="cs"/>
          <w:noProof/>
          <w:sz w:val="30"/>
          <w:szCs w:val="30"/>
        </w:rPr>
      </w:pPr>
    </w:p>
    <w:p w14:paraId="6BE11A32" w14:textId="77777777" w:rsidR="00D05DFE" w:rsidRPr="00AF52C0" w:rsidRDefault="00D05DFE" w:rsidP="00D05DFE">
      <w:pPr>
        <w:spacing w:after="0"/>
        <w:ind w:firstLine="360"/>
        <w:jc w:val="both"/>
        <w:rPr>
          <w:rFonts w:ascii="Cordia New" w:eastAsia="Cordia New" w:hAnsi="Cordia New" w:cs="Cordia New"/>
          <w:b/>
          <w:bCs/>
          <w:noProof/>
          <w:sz w:val="30"/>
          <w:szCs w:val="30"/>
        </w:rPr>
      </w:pP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สำหรับ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 xml:space="preserve">DR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ใหม่ อ้างอิงหุ้นจีน ได้แก่ </w:t>
      </w:r>
    </w:p>
    <w:p w14:paraId="35B6D9AA" w14:textId="56A3AB71" w:rsidR="00D05DFE" w:rsidRPr="00D05DFE" w:rsidRDefault="00D05DFE" w:rsidP="00D05DFE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AF52C0">
        <w:rPr>
          <w:rFonts w:ascii="Arial" w:eastAsia="Cordia New" w:hAnsi="Arial" w:cs="Arial"/>
          <w:b/>
          <w:bCs/>
          <w:noProof/>
          <w:sz w:val="30"/>
          <w:szCs w:val="30"/>
        </w:rPr>
        <w:t>●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ab/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บริษัท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>POP Mart International Group Limited (POPMART80)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แบรนด์ของเล่นสะสม ที่สร้างกระแสอันโด่งดังในกลุ่มนักสะสมทั่วโลก โดดเด่นด้วยดีไซน์ที่มีเอกลักษณ์และกลยุทธ์การตลาดที่ดึงดูดใจผู้บริโภคได้อย่างมีประสิทธิภาพ</w:t>
      </w:r>
    </w:p>
    <w:p w14:paraId="42C91F02" w14:textId="77777777" w:rsidR="00D05DFE" w:rsidRPr="00D05DFE" w:rsidRDefault="00D05DFE" w:rsidP="00D05DFE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D05DFE">
        <w:rPr>
          <w:rFonts w:ascii="Arial" w:eastAsia="Cordia New" w:hAnsi="Arial" w:cs="Arial"/>
          <w:noProof/>
          <w:sz w:val="30"/>
          <w:szCs w:val="30"/>
        </w:rPr>
        <w:t>●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ab/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บริษัท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 xml:space="preserve">JD.com, Inc. (JDCOM80)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แพลตฟอร์มอีคอมเมิร์ซยักษ์ใหญ่ของจีน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ที่ให้บริการครบวงจรทั้งการค้าปลีกออนไลน์และระบบโลจิสติกส์ที่มีประสิทธิภาพ โดดเด่นด้วยการจัดส่งสินค้าที่รวดเร็ว</w:t>
      </w:r>
    </w:p>
    <w:p w14:paraId="38B757CF" w14:textId="5FF4F9A5" w:rsidR="00D05DFE" w:rsidRPr="00D05DFE" w:rsidRDefault="00D05DFE" w:rsidP="00D05DFE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D05DFE">
        <w:rPr>
          <w:rFonts w:ascii="Arial" w:eastAsia="Cordia New" w:hAnsi="Arial" w:cs="Arial"/>
          <w:noProof/>
          <w:sz w:val="30"/>
          <w:szCs w:val="30"/>
        </w:rPr>
        <w:lastRenderedPageBreak/>
        <w:t>●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ab/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บริษัท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>Trip.com Group Limited. (TRIPCOM80)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เจ้าของแพลตฟอร์มจองการท่องเที่ยวออนไลน์ ทั้ง 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Skyscanner, Ctrip 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และ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Trip.com 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มีผู้ใช้บริการทั่วโลก </w:t>
      </w:r>
    </w:p>
    <w:p w14:paraId="47C574A2" w14:textId="7B45F1AA" w:rsidR="00D05DFE" w:rsidRPr="00D05DFE" w:rsidRDefault="00D05DFE" w:rsidP="007039F6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D05DFE">
        <w:rPr>
          <w:rFonts w:ascii="Arial" w:eastAsia="Cordia New" w:hAnsi="Arial" w:cs="Arial"/>
          <w:noProof/>
          <w:sz w:val="30"/>
          <w:szCs w:val="30"/>
        </w:rPr>
        <w:t>●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ab/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บริษัท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>Meituan (MEITUAN80)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ผู้ให้บริการแอปพลิเคชันไลฟ์สไตล์จากจีน ครอบคลุมบริการ</w:t>
      </w:r>
      <w:r w:rsidR="00075C3B">
        <w:rPr>
          <w:rFonts w:ascii="Cordia New" w:eastAsia="Cordia New" w:hAnsi="Cordia New" w:cs="Cordia New" w:hint="cs"/>
          <w:noProof/>
          <w:sz w:val="30"/>
          <w:szCs w:val="30"/>
          <w:cs/>
        </w:rPr>
        <w:t>ส่งอาหาร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</w:t>
      </w:r>
      <w:r w:rsidR="00075C3B">
        <w:rPr>
          <w:rFonts w:ascii="Cordia New" w:eastAsia="Cordia New" w:hAnsi="Cordia New" w:cs="Cordia New" w:hint="cs"/>
          <w:noProof/>
          <w:sz w:val="30"/>
          <w:szCs w:val="30"/>
          <w:cs/>
        </w:rPr>
        <w:t>(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Food Delivery</w:t>
      </w:r>
      <w:r w:rsidR="00075C3B">
        <w:rPr>
          <w:rFonts w:ascii="Cordia New" w:eastAsia="Cordia New" w:hAnsi="Cordia New" w:cs="Cordia New" w:hint="cs"/>
          <w:noProof/>
          <w:sz w:val="30"/>
          <w:szCs w:val="30"/>
          <w:cs/>
        </w:rPr>
        <w:t>)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รีวิวร้านอาหาร ไปจนถึงการจองกิจกรรมต่างๆ  มีฐานผู้ใช้งานจำนวนมากและยังได้รับความนิยมอย่างต่อเนื่อง</w:t>
      </w:r>
    </w:p>
    <w:p w14:paraId="294372A0" w14:textId="22BCE2BE" w:rsidR="00D05DFE" w:rsidRPr="00D05DFE" w:rsidRDefault="00D05DFE" w:rsidP="00857D52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D05DFE">
        <w:rPr>
          <w:rFonts w:ascii="Arial" w:eastAsia="Cordia New" w:hAnsi="Arial" w:cs="Arial"/>
          <w:noProof/>
          <w:sz w:val="30"/>
          <w:szCs w:val="30"/>
        </w:rPr>
        <w:t>●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ab/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บริษัท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>Nongfu Spring Co.,Ltd. (NONGFU80)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ผู้ผลิตเครื่องดื่มชั้นนำของจีน มีชื่อเสียงในด้านการผลิตน้ำดื่มบรรจุขวดและผลิตภัณฑ์ชาพร้อมดื่ม ด้วยคุณภาพและมาตรฐานที่ดีของสินค้า ทำให้ได้รับความเชื่อมั่นและการยอมรับจากผู้บริโภคภายในประเทศจีน</w:t>
      </w:r>
    </w:p>
    <w:p w14:paraId="1B913B6B" w14:textId="77777777" w:rsidR="00D05DFE" w:rsidRPr="00AF52C0" w:rsidRDefault="00D05DFE" w:rsidP="00D05DFE">
      <w:pPr>
        <w:spacing w:after="0"/>
        <w:ind w:firstLine="360"/>
        <w:jc w:val="both"/>
        <w:rPr>
          <w:rFonts w:ascii="Cordia New" w:eastAsia="Cordia New" w:hAnsi="Cordia New" w:cs="Cordia New"/>
          <w:b/>
          <w:bCs/>
          <w:noProof/>
          <w:sz w:val="30"/>
          <w:szCs w:val="30"/>
        </w:rPr>
      </w:pP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 xml:space="preserve">DRx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อ้างอิงหุ้นสหรัฐฯ ได้แก่</w:t>
      </w:r>
    </w:p>
    <w:p w14:paraId="0EDEC289" w14:textId="43535CD4" w:rsidR="00D05DFE" w:rsidRPr="00D05DFE" w:rsidRDefault="00D05DFE" w:rsidP="00857D52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  <w:cs/>
        </w:rPr>
      </w:pPr>
      <w:r w:rsidRPr="00D05DFE">
        <w:rPr>
          <w:rFonts w:ascii="Arial" w:eastAsia="Cordia New" w:hAnsi="Arial" w:cs="Arial"/>
          <w:noProof/>
          <w:sz w:val="30"/>
          <w:szCs w:val="30"/>
        </w:rPr>
        <w:t>●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ab/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บริษัท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 xml:space="preserve">Eli Lilly and Company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จากตลาด </w:t>
      </w:r>
      <w:r w:rsidRPr="00AF52C0">
        <w:rPr>
          <w:rFonts w:ascii="Cordia New" w:eastAsia="Cordia New" w:hAnsi="Cordia New" w:cs="Cordia New"/>
          <w:b/>
          <w:bCs/>
          <w:noProof/>
          <w:sz w:val="30"/>
          <w:szCs w:val="30"/>
        </w:rPr>
        <w:t>NYSE (LLY80X)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บริษัทผู้ผลิตยาชั้นนำระดับโลกจากสหรัฐอเมริกา มีความเชี่ยวชาญในการพัฒนายาและนวัตกรรมทางการแพทย์ และยังเป็นบริษัทยารายแรกของโลกที่ผลิตอินซูลินในการรักษาโรคเบาหวาน</w:t>
      </w:r>
    </w:p>
    <w:p w14:paraId="12D9ABCF" w14:textId="5F610552" w:rsidR="00D05DFE" w:rsidRPr="00D05DFE" w:rsidRDefault="00D05DFE" w:rsidP="00AF52C0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ผู้สนใจสามารถลงทุนใน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DR/DRx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ทั้ง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6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หลักทรัพย์ ได้ตั้งแต่วันที่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11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มีนาคม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2568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โดย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ซื้อขายในเวลา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10.00-16.30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น. ส่วน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ซื้อขายตาม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US Time Zones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หรือเวลา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>20.00 - 04.00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น. (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T+1)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ตามเวลาไทย ผ่านตลาดหลักทรัพย์แห่งประเทศไทย และยังได้รับสิทธิประโยชน์ต่างๆ</w:t>
      </w:r>
      <w:r w:rsidR="00075C3B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จากการลงทุน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 เสมือนกับการลงทุนในต่างประเทศโดยตรง </w:t>
      </w:r>
    </w:p>
    <w:p w14:paraId="43A0D3DB" w14:textId="0F6AB9D0" w:rsidR="00D05DFE" w:rsidRPr="00D05DFE" w:rsidRDefault="00D05DFE" w:rsidP="00D05DFE">
      <w:pPr>
        <w:spacing w:after="0"/>
        <w:ind w:firstLine="36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>สำหรับผู้ลงทุนที่มีบัญชีซื้อขายหลักทรัพย์แล้ว สามารถลงทุนในรูปแบบสกุลเงินบาท ผ่านทางแอปพลิเคชันสตรีมมิ่ง (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Streaming)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ได้ทันที สอบถามรายละเอียดเพิ่มเติมได้ที่ ธนาคารกรุงไทยทุกสาขา หรือ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Krungthai Contact Center </w:t>
      </w:r>
      <w:r w:rsidRPr="00D05DFE">
        <w:rPr>
          <w:rFonts w:ascii="Cordia New" w:eastAsia="Cordia New" w:hAnsi="Cordia New" w:cs="Cordia New"/>
          <w:noProof/>
          <w:sz w:val="30"/>
          <w:szCs w:val="30"/>
          <w:cs/>
        </w:rPr>
        <w:t xml:space="preserve">โทร. </w:t>
      </w:r>
      <w:r w:rsidRPr="00D05DFE">
        <w:rPr>
          <w:rFonts w:ascii="Cordia New" w:eastAsia="Cordia New" w:hAnsi="Cordia New" w:cs="Cordia New"/>
          <w:noProof/>
          <w:sz w:val="30"/>
          <w:szCs w:val="30"/>
        </w:rPr>
        <w:t xml:space="preserve">02-111-1111 </w:t>
      </w:r>
    </w:p>
    <w:p w14:paraId="205A8F25" w14:textId="77777777" w:rsidR="00371071" w:rsidRDefault="00371071">
      <w:pPr>
        <w:spacing w:after="0"/>
        <w:ind w:firstLine="360"/>
        <w:jc w:val="both"/>
        <w:rPr>
          <w:rFonts w:ascii="Cordia New" w:eastAsia="Cordia New" w:hAnsi="Cordia New" w:cs="Cordia New"/>
          <w:noProof/>
          <w:sz w:val="30"/>
          <w:szCs w:val="30"/>
        </w:rPr>
      </w:pPr>
    </w:p>
    <w:p w14:paraId="5D804AF6" w14:textId="77777777" w:rsidR="00AF52C0" w:rsidRDefault="00AF52C0">
      <w:pPr>
        <w:spacing w:after="0"/>
        <w:rPr>
          <w:rFonts w:ascii="Cordia New" w:eastAsia="Cordia New" w:hAnsi="Cordia New" w:cs="Cordia New"/>
          <w:b/>
          <w:bCs/>
          <w:noProof/>
          <w:sz w:val="30"/>
          <w:szCs w:val="30"/>
        </w:rPr>
      </w:pPr>
    </w:p>
    <w:p w14:paraId="4D324446" w14:textId="51CA6B39" w:rsidR="00371071" w:rsidRDefault="00AF52C0">
      <w:pPr>
        <w:spacing w:after="0"/>
        <w:rPr>
          <w:rFonts w:ascii="Cordia New" w:eastAsia="Cordia New" w:hAnsi="Cordia New" w:cs="Cordia New"/>
          <w:noProof/>
          <w:sz w:val="30"/>
          <w:szCs w:val="30"/>
        </w:rPr>
      </w:pPr>
      <w:bookmarkStart w:id="0" w:name="_GoBack"/>
      <w:bookmarkEnd w:id="0"/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ทีม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>Marketing Strategy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br/>
        <w:t xml:space="preserve">27 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กุมภาพันธ์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>2568</w:t>
      </w:r>
    </w:p>
    <w:sectPr w:rsidR="0037107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F109FCF5-6BD4-4BA1-AF6B-E82E299DB1B0}"/>
    <w:embedBold r:id="rId2" w:fontKey="{3D10AB35-97CF-43B9-98EA-075572B41D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904988D-CFC6-4A82-A661-8D1014F98A50}"/>
    <w:embedItalic r:id="rId4" w:fontKey="{901C4CB5-0AD0-4FF1-8F7E-37C819A60935}"/>
  </w:font>
  <w:font w:name="Play">
    <w:charset w:val="00"/>
    <w:family w:val="auto"/>
    <w:pitch w:val="default"/>
    <w:embedRegular r:id="rId5" w:fontKey="{FE12A660-CD0D-4991-B21E-245569BB6E7A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6A702AC-4F91-40E9-804A-A16F29A4C623}"/>
    <w:embedBold r:id="rId7" w:fontKey="{98230C3A-E5D8-49CD-A696-FED814B0382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E8F18E83-EF4E-42DC-9ED3-969D852ECE07}"/>
    <w:embedBold r:id="rId9" w:fontKey="{8756F83E-7487-416C-A005-62A9E8B452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5A52FCF-9FC2-4408-BA16-21F5DA5E954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B716A246-8BA8-4258-A94B-1E6B64AA3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471F338-E013-4193-836C-9927DD18138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C7C57"/>
    <w:multiLevelType w:val="multilevel"/>
    <w:tmpl w:val="AC665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676E45"/>
    <w:multiLevelType w:val="multilevel"/>
    <w:tmpl w:val="138AD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071"/>
    <w:rsid w:val="00075C3B"/>
    <w:rsid w:val="00371071"/>
    <w:rsid w:val="007039F6"/>
    <w:rsid w:val="00857D52"/>
    <w:rsid w:val="00993297"/>
    <w:rsid w:val="00AF52C0"/>
    <w:rsid w:val="00B740AC"/>
    <w:rsid w:val="00BF3BF9"/>
    <w:rsid w:val="00D05DFE"/>
    <w:rsid w:val="00EA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4C7A5"/>
  <w15:docId w15:val="{B486F50E-CD02-4649-821E-56F31F69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-US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SkY8Siuu+FE2x8erT1srqjTQYg==">CgMxLjAyCGguZ2pkZ3hzMgloLjMwajB6bGw4AHIhMVhLMHItZ3RqT1RoWGcxLUpiYk9zT2ZrWTFPcjdQMjdU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Chutharat S</cp:lastModifiedBy>
  <cp:revision>4</cp:revision>
  <dcterms:created xsi:type="dcterms:W3CDTF">2025-02-26T10:10:00Z</dcterms:created>
  <dcterms:modified xsi:type="dcterms:W3CDTF">2025-02-27T01:34:00Z</dcterms:modified>
</cp:coreProperties>
</file>