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EEB2" w14:textId="77777777" w:rsidR="00E20DD4" w:rsidRDefault="00E20DD4" w:rsidP="007906B4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67AAB3D" w14:textId="222404E7" w:rsidR="00E20DD4" w:rsidRPr="00E20DD4" w:rsidRDefault="00E20DD4" w:rsidP="007906B4">
      <w:pPr>
        <w:spacing w:after="0" w:line="240" w:lineRule="auto"/>
        <w:rPr>
          <w:rFonts w:ascii="Cordia New" w:hAnsi="Cordia New" w:cs="Cordia New"/>
          <w:sz w:val="28"/>
        </w:rPr>
      </w:pPr>
      <w:r w:rsidRPr="00E20DD4">
        <w:rPr>
          <w:rFonts w:ascii="Cordia New" w:hAnsi="Cordia New" w:cs="Cordia New"/>
          <w:b/>
          <w:bCs/>
          <w:sz w:val="28"/>
        </w:rPr>
        <w:t xml:space="preserve">                                                                                                                 </w:t>
      </w:r>
      <w:r w:rsidRPr="00E20DD4"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/>
          <w:sz w:val="28"/>
        </w:rPr>
        <w:t xml:space="preserve">                           </w:t>
      </w:r>
      <w:r w:rsidRPr="00E20DD4">
        <w:rPr>
          <w:rFonts w:ascii="Cordia New" w:hAnsi="Cordia New" w:cs="Cordia New"/>
          <w:sz w:val="28"/>
        </w:rPr>
        <w:t>9</w:t>
      </w:r>
      <w:r w:rsidRPr="00E20DD4">
        <w:rPr>
          <w:rFonts w:ascii="Cordia New" w:hAnsi="Cordia New" w:cs="Cordia New" w:hint="cs"/>
          <w:sz w:val="28"/>
          <w:cs/>
        </w:rPr>
        <w:t xml:space="preserve"> กันยายน </w:t>
      </w:r>
      <w:r w:rsidRPr="00E20DD4">
        <w:rPr>
          <w:rFonts w:ascii="Cordia New" w:hAnsi="Cordia New" w:cs="Cordia New"/>
          <w:sz w:val="28"/>
        </w:rPr>
        <w:t>2</w:t>
      </w:r>
      <w:r w:rsidR="008F20FC">
        <w:rPr>
          <w:rFonts w:ascii="Cordia New" w:hAnsi="Cordia New" w:cs="Cordia New"/>
          <w:sz w:val="28"/>
        </w:rPr>
        <w:t>567</w:t>
      </w:r>
    </w:p>
    <w:p w14:paraId="1405AB9D" w14:textId="77777777" w:rsidR="00E20DD4" w:rsidRPr="00E20DD4" w:rsidRDefault="00162F60" w:rsidP="00E20DD4">
      <w:pPr>
        <w:spacing w:before="240"/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 </w:t>
      </w:r>
      <w:r w:rsidR="00E20DD4" w:rsidRPr="00E20DD4">
        <w:rPr>
          <w:rFonts w:ascii="Cordia New" w:hAnsi="Cordia New" w:cs="Cordia New"/>
          <w:b/>
          <w:bCs/>
          <w:sz w:val="36"/>
          <w:szCs w:val="36"/>
          <w:cs/>
        </w:rPr>
        <w:t xml:space="preserve">สถานการณ์ตลาดที่อยู่อาศัยมือสองทั่วประเทศ ณ สิ้นไตรมาส </w:t>
      </w:r>
      <w:r w:rsidR="00E20DD4" w:rsidRPr="00E20DD4">
        <w:rPr>
          <w:rFonts w:ascii="Cordia New" w:hAnsi="Cordia New" w:cs="Cordia New"/>
          <w:b/>
          <w:bCs/>
          <w:sz w:val="36"/>
          <w:szCs w:val="36"/>
        </w:rPr>
        <w:t xml:space="preserve">2 </w:t>
      </w:r>
      <w:r w:rsidR="00E20DD4" w:rsidRPr="00E20DD4">
        <w:rPr>
          <w:rFonts w:ascii="Cordia New" w:hAnsi="Cordia New" w:cs="Cordia New"/>
          <w:b/>
          <w:bCs/>
          <w:sz w:val="36"/>
          <w:szCs w:val="36"/>
          <w:cs/>
        </w:rPr>
        <w:t xml:space="preserve">ปี </w:t>
      </w:r>
      <w:r w:rsidR="00E20DD4" w:rsidRPr="00E20DD4">
        <w:rPr>
          <w:rFonts w:ascii="Cordia New" w:hAnsi="Cordia New" w:cs="Cordia New"/>
          <w:b/>
          <w:bCs/>
          <w:sz w:val="36"/>
          <w:szCs w:val="36"/>
        </w:rPr>
        <w:t>2567</w:t>
      </w:r>
    </w:p>
    <w:p w14:paraId="3895693F" w14:textId="77777777" w:rsidR="00E20DD4" w:rsidRPr="00E20DD4" w:rsidRDefault="00E20DD4" w:rsidP="00E20D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FF0000"/>
        </w:rPr>
      </w:pPr>
    </w:p>
    <w:p w14:paraId="56F36D1A" w14:textId="71C55E11" w:rsidR="00E20DD4" w:rsidRPr="00E20DD4" w:rsidRDefault="00E20DD4" w:rsidP="00E20DD4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ธนาคารอาคารสงเคราะห์ (</w:t>
      </w:r>
      <w:r w:rsidRPr="00E20DD4">
        <w:rPr>
          <w:rFonts w:ascii="Cordia New" w:hAnsi="Cordia New" w:cs="Cordia New"/>
          <w:sz w:val="32"/>
          <w:szCs w:val="32"/>
        </w:rPr>
        <w:t>REIC)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ได้รวบรวมข้อมูลที่อยู่อาศัยมือสอง</w:t>
      </w:r>
      <w:r w:rsidRPr="00E20DD4">
        <w:rPr>
          <w:rFonts w:ascii="Cordia New" w:hAnsi="Cordia New" w:cs="Cordia New"/>
          <w:sz w:val="32"/>
          <w:szCs w:val="32"/>
        </w:rPr>
        <w:t xml:space="preserve">  </w:t>
      </w:r>
      <w:r w:rsidRPr="00E20DD4">
        <w:rPr>
          <w:rFonts w:ascii="Cordia New" w:hAnsi="Cordia New" w:cs="Cordia New"/>
          <w:sz w:val="32"/>
          <w:szCs w:val="32"/>
          <w:cs/>
        </w:rPr>
        <w:t>ทั่วประเทศ</w:t>
      </w:r>
      <w:r w:rsidRPr="00E20DD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จากการประกาศขายผ่านเว็บไซต์บริษัทภาคเอกชนที่มีปริมาณการประกาศขายเป็นจำนวนมาก และข้อมูลที่อยู่อาศัยมือสองของสถาบันการเงินของรัฐและเอกชน บริษัทบริหารสินทรัพย์ภาครัฐและเอกชน และกรมบังคับคดี ที่ประกาศขายผ่านเว็บไซต์</w:t>
      </w:r>
      <w:r w:rsidRPr="00E20DD4">
        <w:rPr>
          <w:rFonts w:ascii="Cordia New" w:hAnsi="Cordia New" w:cs="Cordia New"/>
          <w:spacing w:val="-6"/>
          <w:sz w:val="32"/>
          <w:szCs w:val="32"/>
          <w:cs/>
        </w:rPr>
        <w:t>ตลาดนัดบ้านมือสอง (</w:t>
      </w:r>
      <w:r w:rsidRPr="00E20DD4">
        <w:rPr>
          <w:rFonts w:ascii="Cordia New" w:hAnsi="Cordia New" w:cs="Cordia New"/>
          <w:spacing w:val="-6"/>
          <w:sz w:val="32"/>
          <w:szCs w:val="32"/>
        </w:rPr>
        <w:t xml:space="preserve">www.taladnudbaan.com) </w:t>
      </w:r>
      <w:r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เพื่อให้ได้ข้อมูลอุปทานที่อยู่อาศัยมือสองที่ครอบคลุมในตลาดมากที่สุด </w:t>
      </w:r>
    </w:p>
    <w:p w14:paraId="3E991DBD" w14:textId="6BBEF474" w:rsidR="00E20DD4" w:rsidRPr="00E20DD4" w:rsidRDefault="00DD7FD1" w:rsidP="007D088B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4"/>
          <w:sz w:val="32"/>
          <w:szCs w:val="32"/>
          <w:cs/>
        </w:rPr>
      </w:pPr>
      <w:r w:rsidRPr="0020663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เปิดเผยว่า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ในไตรมาส </w:t>
      </w:r>
      <w:r w:rsidR="00E20DD4" w:rsidRPr="00E20DD4">
        <w:rPr>
          <w:rFonts w:ascii="Cordia New" w:hAnsi="Cordia New" w:cs="Cordia New"/>
          <w:spacing w:val="-6"/>
          <w:sz w:val="32"/>
          <w:szCs w:val="32"/>
        </w:rPr>
        <w:t xml:space="preserve">2 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ปี </w:t>
      </w:r>
      <w:r w:rsidR="00E20DD4" w:rsidRPr="00E20DD4">
        <w:rPr>
          <w:rFonts w:ascii="Cordia New" w:hAnsi="Cordia New" w:cs="Cordia New"/>
          <w:spacing w:val="-6"/>
          <w:sz w:val="32"/>
          <w:szCs w:val="32"/>
        </w:rPr>
        <w:t xml:space="preserve">2567 </w:t>
      </w:r>
      <w:r w:rsidR="00E20DD4" w:rsidRPr="00E20DD4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E20DD4" w:rsidRPr="00E20DD4">
        <w:rPr>
          <w:rFonts w:ascii="Cordia New" w:hAnsi="Cordia New" w:cs="Cordia New"/>
          <w:sz w:val="32"/>
          <w:szCs w:val="32"/>
          <w:cs/>
        </w:rPr>
        <w:t>สถานการณ์ตลาดที่อยู่อาศัยมือสองมีจำนวน</w:t>
      </w:r>
      <w:r w:rsidR="00077026">
        <w:rPr>
          <w:rFonts w:ascii="Cordia New" w:hAnsi="Cordia New" w:cs="Cordia New" w:hint="cs"/>
          <w:sz w:val="32"/>
          <w:szCs w:val="32"/>
          <w:cs/>
        </w:rPr>
        <w:t>ที่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ประกาศ 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140,725 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718,436 </w:t>
      </w:r>
      <w:r w:rsidR="00E20DD4"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="00E20DD4" w:rsidRPr="00E20DD4">
        <w:rPr>
          <w:rFonts w:ascii="Cordia New" w:hAnsi="Cordia New" w:cs="Cordia New"/>
          <w:sz w:val="24"/>
          <w:szCs w:val="24"/>
        </w:rPr>
        <w:t xml:space="preserve">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>โดยประเภท</w:t>
      </w:r>
      <w:r w:rsidR="00E20DD4" w:rsidRPr="00E20DD4">
        <w:rPr>
          <w:rFonts w:ascii="Cordia New" w:hAnsi="Cordia New" w:cs="Cordia New"/>
          <w:spacing w:val="4"/>
          <w:sz w:val="32"/>
          <w:szCs w:val="32"/>
          <w:cs/>
        </w:rPr>
        <w:t>ที่อยู่อาศัยมือสองที่มีการประกาศขายจำนวนหน่วยมาก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ที่สุด คือ บ้านเดี่ยว ร้อยละ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39.6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รองลงมาได้แก่ ทาวน์เฮ้าส์ร้อยละ </w:t>
      </w:r>
      <w:r w:rsidR="00E20DD4" w:rsidRPr="00E20DD4">
        <w:rPr>
          <w:rFonts w:ascii="Cordia New" w:hAnsi="Cordia New" w:cs="Cordia New"/>
          <w:sz w:val="32"/>
          <w:szCs w:val="32"/>
        </w:rPr>
        <w:t>29.4</w:t>
      </w:r>
      <w:r w:rsidR="00E20DD4"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>ห้องชุดร้อยละ</w:t>
      </w:r>
      <w:r w:rsidR="00E20DD4" w:rsidRPr="007D1BD9">
        <w:rPr>
          <w:rFonts w:ascii="Cordia New" w:hAnsi="Cordia New" w:cs="Cordia New" w:hint="cs"/>
          <w:spacing w:val="4"/>
          <w:sz w:val="32"/>
          <w:szCs w:val="32"/>
          <w:cs/>
        </w:rPr>
        <w:t xml:space="preserve"> </w:t>
      </w:r>
      <w:r w:rsidR="00E20DD4" w:rsidRPr="007D1BD9">
        <w:rPr>
          <w:rFonts w:ascii="Cordia New" w:hAnsi="Cordia New" w:cs="Cordia New"/>
          <w:sz w:val="32"/>
          <w:szCs w:val="32"/>
        </w:rPr>
        <w:t>2</w:t>
      </w:r>
      <w:r w:rsidR="00B46B10" w:rsidRPr="007D1BD9">
        <w:rPr>
          <w:rFonts w:ascii="Cordia New" w:hAnsi="Cordia New" w:cs="Cordia New"/>
          <w:sz w:val="32"/>
          <w:szCs w:val="32"/>
        </w:rPr>
        <w:t>5</w:t>
      </w:r>
      <w:r w:rsidR="00E20DD4" w:rsidRPr="007D1BD9">
        <w:rPr>
          <w:rFonts w:ascii="Cordia New" w:hAnsi="Cordia New" w:cs="Cordia New"/>
          <w:sz w:val="32"/>
          <w:szCs w:val="32"/>
        </w:rPr>
        <w:t>.</w:t>
      </w:r>
      <w:r w:rsidR="00B46B10" w:rsidRPr="007D1BD9">
        <w:rPr>
          <w:rFonts w:ascii="Cordia New" w:hAnsi="Cordia New" w:cs="Cordia New"/>
          <w:sz w:val="32"/>
          <w:szCs w:val="32"/>
        </w:rPr>
        <w:t>6</w:t>
      </w:r>
      <w:r w:rsidR="00E20DD4" w:rsidRPr="007D1BD9">
        <w:rPr>
          <w:rFonts w:ascii="Cordia New" w:hAnsi="Cordia New" w:cs="Cordia New" w:hint="cs"/>
          <w:spacing w:val="4"/>
          <w:sz w:val="32"/>
          <w:szCs w:val="32"/>
          <w:cs/>
        </w:rPr>
        <w:t xml:space="preserve">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อาคารพาณิชย์ร้อยละ </w:t>
      </w:r>
      <w:r w:rsidR="00E20DD4" w:rsidRPr="00E20DD4">
        <w:rPr>
          <w:rFonts w:ascii="Cordia New" w:hAnsi="Cordia New" w:cs="Cordia New"/>
          <w:spacing w:val="-2"/>
          <w:sz w:val="32"/>
          <w:szCs w:val="32"/>
        </w:rPr>
        <w:t>3.8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และบ้านแฝดมีเพียงร้อยละ </w:t>
      </w:r>
      <w:r w:rsidR="00E20DD4" w:rsidRPr="00E20DD4">
        <w:rPr>
          <w:rFonts w:ascii="Cordia New" w:hAnsi="Cordia New" w:cs="Cordia New"/>
          <w:spacing w:val="-2"/>
          <w:sz w:val="32"/>
          <w:szCs w:val="32"/>
        </w:rPr>
        <w:t>1.6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ส่วนในด้านระดับราคาที่ประกาศขาย พบว่า </w:t>
      </w:r>
      <w:r w:rsidR="00E20DD4" w:rsidRPr="00E20DD4">
        <w:rPr>
          <w:rFonts w:ascii="Cordia New" w:hAnsi="Cordia New" w:cs="Cordia New"/>
          <w:sz w:val="32"/>
          <w:szCs w:val="32"/>
          <w:cs/>
        </w:rPr>
        <w:t>จำนวน</w:t>
      </w:r>
      <w:r w:rsidR="00E20DD4" w:rsidRPr="00E20DD4">
        <w:rPr>
          <w:rFonts w:ascii="Cordia New" w:hAnsi="Cordia New" w:cs="Cordia New" w:hint="cs"/>
          <w:sz w:val="32"/>
          <w:szCs w:val="32"/>
          <w:cs/>
        </w:rPr>
        <w:t>หน่วยใน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ระดับราคาไม่เกิน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1.00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ล้านบาทมีจำนวนประกาศขายมากที่สุดคิดเป็นสัดส่วนร้อยละ 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21.1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ขณะที่ระดับราคา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7.51 </w:t>
      </w:r>
      <w:r w:rsidR="00E20DD4" w:rsidRPr="00E20DD4">
        <w:rPr>
          <w:rFonts w:ascii="Cordia New" w:hAnsi="Cordia New" w:cs="Cordia New"/>
          <w:spacing w:val="4"/>
          <w:sz w:val="32"/>
          <w:szCs w:val="32"/>
        </w:rPr>
        <w:t>–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 10.00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 xml:space="preserve">ล้านบาท มีจำนวนหน่วยประกาศขายน้อยที่สุดคิดเป็นสัดส่วนร้อยละ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</w:rPr>
        <w:t xml:space="preserve">4.0 </w:t>
      </w:r>
      <w:r w:rsidR="00E20DD4" w:rsidRPr="00E20DD4">
        <w:rPr>
          <w:rFonts w:ascii="Cordia New" w:hAnsi="Cordia New" w:cs="Cordia New" w:hint="cs"/>
          <w:spacing w:val="4"/>
          <w:sz w:val="32"/>
          <w:szCs w:val="32"/>
          <w:cs/>
        </w:rPr>
        <w:t>และ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ในด้านทำเลที่ตั้งของที่อยู่อาศัยมือสองที่มีมูลค่าประกาศขายมากที่สุด 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10 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อันดับแรกในไตรมาส </w:t>
      </w:r>
      <w:r w:rsidR="00E20DD4" w:rsidRPr="00E20DD4">
        <w:rPr>
          <w:rFonts w:ascii="Cordia New" w:hAnsi="Cordia New" w:cs="Cordia New" w:hint="cs"/>
          <w:sz w:val="32"/>
          <w:szCs w:val="32"/>
        </w:rPr>
        <w:t>2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 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2567 </w:t>
      </w:r>
      <w:r w:rsidR="00E20DD4" w:rsidRPr="00E20DD4">
        <w:rPr>
          <w:rFonts w:ascii="Cordia New" w:hAnsi="Cordia New" w:cs="Cordia New"/>
          <w:sz w:val="32"/>
          <w:szCs w:val="32"/>
          <w:cs/>
        </w:rPr>
        <w:t>อยู่ในพื้นที่ กรุงเทพมหานคร นนทบุรี สมุทรปราการ ชลบุรี ภูเก็ต ปทุมธานี เชียงใหม่ ประจวบคีรีขันธ์ สุราษฎร์ธานี และนครราชสีมา</w:t>
      </w:r>
      <w:r w:rsidR="00E20DD4" w:rsidRPr="00E20DD4">
        <w:rPr>
          <w:rFonts w:ascii="Cordia New" w:hAnsi="Cordia New" w:cs="Cordia New" w:hint="cs"/>
          <w:sz w:val="32"/>
          <w:szCs w:val="32"/>
          <w:cs/>
        </w:rPr>
        <w:t xml:space="preserve"> ตามลำดับ</w:t>
      </w:r>
    </w:p>
    <w:p w14:paraId="1316C324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6B48E9A2" w14:textId="77777777" w:rsidR="00E20DD4" w:rsidRPr="00E20DD4" w:rsidRDefault="00E20DD4" w:rsidP="00E20DD4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b/>
          <w:bCs/>
          <w:spacing w:val="2"/>
          <w:sz w:val="32"/>
          <w:szCs w:val="32"/>
        </w:rPr>
        <w:t xml:space="preserve">1) </w:t>
      </w:r>
      <w:r w:rsidRPr="00E20DD4">
        <w:rPr>
          <w:rFonts w:ascii="Cordia New" w:hAnsi="Cordia New" w:cs="Cordia New"/>
          <w:b/>
          <w:bCs/>
          <w:spacing w:val="2"/>
          <w:sz w:val="32"/>
          <w:szCs w:val="32"/>
          <w:cs/>
        </w:rPr>
        <w:t>อุปทานที่อยู่อาศัยมือสองทั่วประเทศ แยกตามประเภท</w:t>
      </w:r>
    </w:p>
    <w:p w14:paraId="6737D679" w14:textId="77777777" w:rsidR="00E20DD4" w:rsidRPr="00E20DD4" w:rsidRDefault="00E20DD4" w:rsidP="00E20DD4">
      <w:pPr>
        <w:spacing w:after="0" w:line="240" w:lineRule="auto"/>
        <w:ind w:firstLine="709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pacing w:val="2"/>
          <w:sz w:val="32"/>
          <w:szCs w:val="32"/>
          <w:cs/>
        </w:rPr>
        <w:t xml:space="preserve">ณ สิ้นไตรมาส </w:t>
      </w:r>
      <w:r w:rsidRPr="00E20DD4">
        <w:rPr>
          <w:rFonts w:ascii="Cordia New" w:hAnsi="Cordia New" w:cs="Cordia New"/>
          <w:spacing w:val="2"/>
          <w:sz w:val="32"/>
          <w:szCs w:val="32"/>
        </w:rPr>
        <w:t xml:space="preserve">2 </w:t>
      </w:r>
      <w:r w:rsidRPr="00E20DD4">
        <w:rPr>
          <w:rFonts w:ascii="Cordia New" w:hAnsi="Cordia New" w:cs="Cordia New"/>
          <w:spacing w:val="2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pacing w:val="2"/>
          <w:sz w:val="32"/>
          <w:szCs w:val="32"/>
        </w:rPr>
        <w:t>2567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มีจำนวนหน่วยประกาศขาย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140,725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และมีมูลค่า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718,436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/>
          <w:sz w:val="24"/>
          <w:szCs w:val="24"/>
        </w:rPr>
        <w:t xml:space="preserve"> </w:t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 xml:space="preserve">เมื่อพิจารณาประเภทของที่อยู่อาศัยมือสองที่ประกาศขาย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พบว่า ประเภทของที่อยู่อาศัยที่มีการประกาศขายมากที่สุดใน </w:t>
      </w:r>
      <w:r w:rsidRPr="00E20DD4">
        <w:rPr>
          <w:rFonts w:ascii="Cordia New" w:hAnsi="Cordia New" w:cs="Cordia New"/>
          <w:sz w:val="32"/>
          <w:szCs w:val="32"/>
        </w:rPr>
        <w:t xml:space="preserve">3 </w:t>
      </w:r>
      <w:r w:rsidRPr="00E20DD4">
        <w:rPr>
          <w:rFonts w:ascii="Cordia New" w:hAnsi="Cordia New" w:cs="Cordia New"/>
          <w:sz w:val="32"/>
          <w:szCs w:val="32"/>
          <w:cs/>
        </w:rPr>
        <w:t>ประเภทแรก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ได้แก่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642BCC14" w14:textId="77777777" w:rsidR="00E20DD4" w:rsidRP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(1)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บ้านเดี่ยว จำนวน </w:t>
      </w:r>
      <w:r w:rsidRPr="00E20DD4">
        <w:rPr>
          <w:rFonts w:ascii="Cordia New" w:hAnsi="Cordia New" w:cs="Cordia New"/>
          <w:sz w:val="32"/>
          <w:szCs w:val="32"/>
        </w:rPr>
        <w:t xml:space="preserve">55,754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39.6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และมีมูลค่า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373,917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คิดเป็นสัดส่วนร้อยละ </w:t>
      </w:r>
      <w:r w:rsidRPr="00E20DD4">
        <w:rPr>
          <w:rFonts w:ascii="Cordia New" w:hAnsi="Cordia New" w:cs="Cordia New"/>
          <w:spacing w:val="4"/>
          <w:sz w:val="32"/>
          <w:szCs w:val="32"/>
        </w:rPr>
        <w:t xml:space="preserve">52.0 </w:t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>ของที่อยู่อาศัยมือสองประกาศขายทั้งหมด</w:t>
      </w:r>
    </w:p>
    <w:p w14:paraId="7F40F939" w14:textId="77777777" w:rsidR="00E20DD4" w:rsidRP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(2)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ทาวน์เฮ้าส์ จำนวน </w:t>
      </w:r>
      <w:r w:rsidRPr="00E20DD4">
        <w:rPr>
          <w:rFonts w:ascii="Cordia New" w:hAnsi="Cordia New" w:cs="Cordia New"/>
          <w:sz w:val="32"/>
          <w:szCs w:val="32"/>
        </w:rPr>
        <w:t xml:space="preserve">41,384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29.4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105,191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14.6 </w:t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>ของที่อยู่อาศัยมือสองประกาศขายทั้งหมด</w:t>
      </w:r>
    </w:p>
    <w:p w14:paraId="7AA5F75D" w14:textId="31F1F262" w:rsid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(3) </w:t>
      </w:r>
      <w:r w:rsidRPr="00E20DD4">
        <w:rPr>
          <w:rFonts w:ascii="Cordia New" w:hAnsi="Cordia New" w:cs="Cordia New"/>
          <w:sz w:val="32"/>
          <w:szCs w:val="32"/>
          <w:cs/>
        </w:rPr>
        <w:t>ห้องชุด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E20DD4">
        <w:rPr>
          <w:rFonts w:ascii="Cordia New" w:hAnsi="Cordia New" w:cs="Cordia New"/>
          <w:sz w:val="32"/>
          <w:szCs w:val="32"/>
        </w:rPr>
        <w:t xml:space="preserve">35,963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BB2B7C">
        <w:rPr>
          <w:rFonts w:ascii="Cordia New" w:hAnsi="Cordia New" w:cs="Cordia New"/>
          <w:sz w:val="32"/>
          <w:szCs w:val="32"/>
        </w:rPr>
        <w:t>2</w:t>
      </w:r>
      <w:r w:rsidR="00B46B10" w:rsidRPr="00BB2B7C">
        <w:rPr>
          <w:rFonts w:ascii="Cordia New" w:hAnsi="Cordia New" w:cs="Cordia New"/>
          <w:sz w:val="32"/>
          <w:szCs w:val="32"/>
        </w:rPr>
        <w:t>5.6</w:t>
      </w:r>
      <w:r w:rsidRPr="00BB2B7C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201,887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คิดเป็นสัดส่วน</w:t>
      </w:r>
      <w:r w:rsidR="00581E4F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/>
          <w:spacing w:val="4"/>
          <w:sz w:val="32"/>
          <w:szCs w:val="32"/>
        </w:rPr>
        <w:t xml:space="preserve">28.1 </w:t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>ของที่อยู่อาศัยมือสองประกาศขายทั้งหมด</w:t>
      </w:r>
    </w:p>
    <w:p w14:paraId="4C0FAE22" w14:textId="6F7A2332" w:rsidR="00E20DD4" w:rsidRPr="00E20DD4" w:rsidRDefault="00E20DD4" w:rsidP="00E20D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 xml:space="preserve">สำหรับ </w:t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>อาคารพาณิชย์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และ บ้านแฝด เป็นประเภทที่มีสัดส่วนจำนวนหน่วยและมูลค่าประกาศขายน้อยที่สุด โดยอาคารพาณิชย์มีจำนวนเพียง </w:t>
      </w:r>
      <w:r w:rsidRPr="0085150E">
        <w:rPr>
          <w:rFonts w:ascii="Cordia New" w:hAnsi="Cordia New" w:cs="Cordia New"/>
          <w:spacing w:val="-2"/>
          <w:sz w:val="32"/>
          <w:szCs w:val="32"/>
        </w:rPr>
        <w:t>5,3</w:t>
      </w:r>
      <w:r w:rsidR="00B46B10" w:rsidRPr="0085150E">
        <w:rPr>
          <w:rFonts w:ascii="Cordia New" w:hAnsi="Cordia New" w:cs="Cordia New"/>
          <w:spacing w:val="-2"/>
          <w:sz w:val="32"/>
          <w:szCs w:val="32"/>
        </w:rPr>
        <w:t>2</w:t>
      </w:r>
      <w:r w:rsidRPr="0085150E">
        <w:rPr>
          <w:rFonts w:ascii="Cordia New" w:hAnsi="Cordia New" w:cs="Cordia New"/>
          <w:spacing w:val="-2"/>
          <w:sz w:val="32"/>
          <w:szCs w:val="32"/>
        </w:rPr>
        <w:t xml:space="preserve">6 </w:t>
      </w:r>
      <w:r w:rsidRPr="00E20DD4">
        <w:rPr>
          <w:rFonts w:ascii="Cordia New" w:hAnsi="Cordia New" w:cs="Cordia New" w:hint="cs"/>
          <w:spacing w:val="-2"/>
          <w:sz w:val="32"/>
          <w:szCs w:val="32"/>
          <w:cs/>
        </w:rPr>
        <w:t>คิด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เป็นสัดส่วนร้อยละ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3.8 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30,635 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>ล้านบาท เป็นสัดส่วน</w:t>
      </w:r>
      <w:r w:rsidRPr="00E20DD4">
        <w:rPr>
          <w:rFonts w:ascii="Cordia New" w:hAnsi="Cordia New" w:cs="Cordia New"/>
          <w:spacing w:val="-2"/>
          <w:sz w:val="32"/>
          <w:szCs w:val="32"/>
        </w:rPr>
        <w:br/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4.3 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ในขณะที่บ้านแฝดมีจำนวนเพียง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2,298 </w:t>
      </w:r>
      <w:r w:rsidRPr="00E20DD4">
        <w:rPr>
          <w:rFonts w:ascii="Cordia New" w:hAnsi="Cordia New" w:cs="Cordia New" w:hint="cs"/>
          <w:spacing w:val="-2"/>
          <w:sz w:val="32"/>
          <w:szCs w:val="32"/>
          <w:cs/>
        </w:rPr>
        <w:t>คิด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เป็นสัดส่วนร้อยละ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1.6 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6,805 </w:t>
      </w:r>
      <w:r w:rsidRPr="00E20DD4">
        <w:rPr>
          <w:rFonts w:ascii="Cordia New" w:hAnsi="Cordia New" w:cs="Cordia New" w:hint="cs"/>
          <w:spacing w:val="-2"/>
          <w:sz w:val="32"/>
          <w:szCs w:val="32"/>
          <w:cs/>
        </w:rPr>
        <w:t>คิด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t>เป็นสัดส่วน</w:t>
      </w:r>
      <w:r w:rsidRPr="00E20DD4">
        <w:rPr>
          <w:rFonts w:ascii="Cordia New" w:hAnsi="Cordia New" w:cs="Cordia New"/>
          <w:spacing w:val="-2"/>
          <w:sz w:val="32"/>
          <w:szCs w:val="32"/>
          <w:cs/>
        </w:rPr>
        <w:br/>
        <w:t xml:space="preserve">ร้อยละ </w:t>
      </w:r>
      <w:r w:rsidRPr="00E20DD4">
        <w:rPr>
          <w:rFonts w:ascii="Cordia New" w:hAnsi="Cordia New" w:cs="Cordia New"/>
          <w:spacing w:val="-2"/>
          <w:sz w:val="32"/>
          <w:szCs w:val="32"/>
        </w:rPr>
        <w:t xml:space="preserve">0.9 </w:t>
      </w:r>
      <w:r w:rsidRPr="00E20DD4">
        <w:rPr>
          <w:rFonts w:ascii="Cordia New" w:hAnsi="Cordia New" w:cs="Cordia New"/>
          <w:sz w:val="32"/>
          <w:szCs w:val="32"/>
        </w:rPr>
        <w:t>(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ดูแผนภูมิที่ </w:t>
      </w:r>
      <w:r w:rsidRPr="00E20DD4">
        <w:rPr>
          <w:rFonts w:ascii="Cordia New" w:hAnsi="Cordia New" w:cs="Cordia New"/>
          <w:sz w:val="32"/>
          <w:szCs w:val="32"/>
        </w:rPr>
        <w:t>1)</w:t>
      </w:r>
    </w:p>
    <w:p w14:paraId="1098383A" w14:textId="77777777" w:rsidR="00E20DD4" w:rsidRPr="00E20DD4" w:rsidRDefault="00E20DD4" w:rsidP="00E20DD4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6FA6B133" w14:textId="77777777" w:rsidR="00077026" w:rsidRDefault="00077026" w:rsidP="00E20DD4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3AB1D5CC" w14:textId="752A37AC" w:rsidR="00E20DD4" w:rsidRPr="00E20DD4" w:rsidRDefault="00E20DD4" w:rsidP="00E20DD4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E20DD4">
        <w:rPr>
          <w:rFonts w:ascii="Cordia New" w:hAnsi="Cordia New" w:cs="Cordia New"/>
          <w:b/>
          <w:bCs/>
          <w:sz w:val="32"/>
          <w:szCs w:val="32"/>
        </w:rPr>
        <w:t>1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จำนวนหน่วยและมูลค่าที่อยู่อาศัยมือสองที่ประกาศขายในไตรมาส </w:t>
      </w:r>
      <w:r w:rsidRPr="00E20DD4">
        <w:rPr>
          <w:rFonts w:ascii="Cordia New" w:hAnsi="Cordia New" w:cs="Cordia New"/>
          <w:sz w:val="32"/>
          <w:szCs w:val="32"/>
        </w:rPr>
        <w:t xml:space="preserve">2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 xml:space="preserve">2567 </w:t>
      </w:r>
      <w:r w:rsidRPr="00E20DD4">
        <w:rPr>
          <w:rFonts w:ascii="Cordia New" w:hAnsi="Cordia New" w:cs="Cordia New"/>
          <w:sz w:val="32"/>
          <w:szCs w:val="32"/>
          <w:cs/>
        </w:rPr>
        <w:t>แยกตามประเภท</w:t>
      </w:r>
    </w:p>
    <w:p w14:paraId="36BA57F3" w14:textId="6A9482A4" w:rsidR="00E20DD4" w:rsidRPr="00E20DD4" w:rsidRDefault="00E20DD4" w:rsidP="0007702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Cordia New" w:hAnsi="Cordia New" w:cs="Cordia New"/>
          <w:sz w:val="28"/>
          <w:cs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                    </w:t>
      </w:r>
      <w:r w:rsidRPr="00E20DD4">
        <w:rPr>
          <w:rFonts w:ascii="Cordia New" w:hAnsi="Cordia New" w:cs="Cordia New"/>
          <w:sz w:val="32"/>
          <w:szCs w:val="32"/>
          <w:cs/>
        </w:rPr>
        <w:t>ที่อยู่อาศัย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</w:p>
    <w:p w14:paraId="25CCDEAB" w14:textId="3AD71BC2" w:rsidR="00E20DD4" w:rsidRPr="00E20DD4" w:rsidRDefault="00E20DD4" w:rsidP="00E20DD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E20DD4">
        <w:rPr>
          <w:rFonts w:cs="Cordia New"/>
          <w:noProof/>
        </w:rPr>
        <w:drawing>
          <wp:inline distT="0" distB="0" distL="0" distR="0" wp14:anchorId="6F399102" wp14:editId="0E7CE327">
            <wp:extent cx="2562225" cy="2554039"/>
            <wp:effectExtent l="19050" t="19050" r="9525" b="17780"/>
            <wp:docPr id="1508118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6" r="14157"/>
                    <a:stretch/>
                  </pic:blipFill>
                  <pic:spPr bwMode="auto">
                    <a:xfrm>
                      <a:off x="0" y="0"/>
                      <a:ext cx="2570231" cy="256201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DD4">
        <w:rPr>
          <w:rFonts w:ascii="Cordia New" w:hAnsi="Cordia New" w:cs="Cordia New"/>
          <w:sz w:val="32"/>
          <w:szCs w:val="32"/>
        </w:rPr>
        <w:t xml:space="preserve">  </w:t>
      </w:r>
      <w:r w:rsidR="00581E4F" w:rsidRPr="00581E4F">
        <w:rPr>
          <w:noProof/>
        </w:rPr>
        <w:drawing>
          <wp:inline distT="0" distB="0" distL="0" distR="0" wp14:anchorId="5AD13BC2" wp14:editId="0B677612">
            <wp:extent cx="2562225" cy="2553711"/>
            <wp:effectExtent l="19050" t="19050" r="9525" b="18415"/>
            <wp:docPr id="1453043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0" r="12253"/>
                    <a:stretch/>
                  </pic:blipFill>
                  <pic:spPr bwMode="auto">
                    <a:xfrm>
                      <a:off x="0" y="0"/>
                      <a:ext cx="2569937" cy="256139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71459" w14:textId="031BD551" w:rsidR="00E20DD4" w:rsidRPr="00E20DD4" w:rsidRDefault="00FB3D67" w:rsidP="00E20DD4">
      <w:pPr>
        <w:spacing w:after="0" w:line="240" w:lineRule="auto"/>
        <w:ind w:left="567"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    </w:t>
      </w:r>
      <w:r w:rsidR="00E20DD4"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3C246616" w14:textId="572DEB83" w:rsidR="00E20DD4" w:rsidRPr="00E20DD4" w:rsidRDefault="00FB3D67" w:rsidP="00E20DD4">
      <w:pPr>
        <w:spacing w:after="0" w:line="240" w:lineRule="auto"/>
        <w:ind w:left="567"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    </w:t>
      </w:r>
      <w:r w:rsidR="00E20DD4"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B6D25F8" w14:textId="77777777" w:rsidR="00E20DD4" w:rsidRDefault="00E20DD4" w:rsidP="00E20DD4">
      <w:pPr>
        <w:spacing w:after="0" w:line="240" w:lineRule="auto"/>
        <w:rPr>
          <w:rFonts w:ascii="Cordia New" w:hAnsi="Cordia New" w:cs="Cordia New"/>
          <w:sz w:val="24"/>
          <w:szCs w:val="24"/>
        </w:rPr>
      </w:pPr>
    </w:p>
    <w:p w14:paraId="34031430" w14:textId="77777777" w:rsidR="00077026" w:rsidRPr="00E20DD4" w:rsidRDefault="00077026" w:rsidP="00E20DD4">
      <w:pPr>
        <w:spacing w:after="0" w:line="240" w:lineRule="auto"/>
        <w:rPr>
          <w:rFonts w:ascii="Cordia New" w:hAnsi="Cordia New" w:cs="Cordia New"/>
          <w:sz w:val="24"/>
          <w:szCs w:val="24"/>
          <w:cs/>
        </w:rPr>
      </w:pPr>
    </w:p>
    <w:p w14:paraId="05567BFB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E20DD4">
        <w:rPr>
          <w:rFonts w:ascii="Cordia New" w:hAnsi="Cordia New" w:cs="Cordia New"/>
          <w:b/>
          <w:bCs/>
          <w:sz w:val="32"/>
          <w:szCs w:val="32"/>
        </w:rPr>
        <w:t xml:space="preserve">2) </w:t>
      </w:r>
      <w:r w:rsidRPr="00E20DD4">
        <w:rPr>
          <w:rFonts w:ascii="Cordia New" w:hAnsi="Cordia New" w:cs="Cordia New"/>
          <w:b/>
          <w:bCs/>
          <w:sz w:val="32"/>
          <w:szCs w:val="32"/>
          <w:cs/>
        </w:rPr>
        <w:t>ราคาขายที่อยู่อาศัยมือสอง</w:t>
      </w:r>
    </w:p>
    <w:p w14:paraId="61DEFA56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ab/>
      </w:r>
      <w:r w:rsidRPr="00E20DD4">
        <w:rPr>
          <w:rFonts w:ascii="Cordia New" w:hAnsi="Cordia New" w:cs="Cordia New"/>
          <w:spacing w:val="4"/>
          <w:sz w:val="32"/>
          <w:szCs w:val="32"/>
          <w:cs/>
        </w:rPr>
        <w:t xml:space="preserve">สำหรับราคาประกาศขายของที่อยู่อาศัยมือสอง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ณ สิ้นไตรมาส </w:t>
      </w:r>
      <w:r w:rsidRPr="00E20DD4">
        <w:rPr>
          <w:rFonts w:ascii="Cordia New" w:hAnsi="Cordia New" w:cs="Cordia New"/>
          <w:sz w:val="32"/>
          <w:szCs w:val="32"/>
        </w:rPr>
        <w:t xml:space="preserve">2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>2567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พบว่า ระดับราคาของที่อยู่อาศัยที่มี</w:t>
      </w:r>
      <w:r w:rsidRPr="00E20DD4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ประกาศขายมากที่สุดใน </w:t>
      </w:r>
      <w:r w:rsidRPr="00E20DD4">
        <w:rPr>
          <w:rFonts w:ascii="Cordia New" w:hAnsi="Cordia New" w:cs="Cordia New"/>
          <w:sz w:val="32"/>
          <w:szCs w:val="32"/>
        </w:rPr>
        <w:t xml:space="preserve">3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ระดับราคาแรก </w:t>
      </w:r>
      <w:r w:rsidRPr="00E20DD4">
        <w:rPr>
          <w:rFonts w:ascii="Cordia New" w:hAnsi="Cordia New" w:cs="Cordia New" w:hint="cs"/>
          <w:sz w:val="32"/>
          <w:szCs w:val="32"/>
          <w:cs/>
        </w:rPr>
        <w:t>ได้แก่</w:t>
      </w:r>
    </w:p>
    <w:p w14:paraId="4236B140" w14:textId="77777777" w:rsidR="00E20DD4" w:rsidRP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(1)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ระดับราคาไม่เกิน </w:t>
      </w:r>
      <w:r w:rsidRPr="00E20DD4">
        <w:rPr>
          <w:rFonts w:ascii="Cordia New" w:hAnsi="Cordia New" w:cs="Cordia New"/>
          <w:sz w:val="32"/>
          <w:szCs w:val="32"/>
        </w:rPr>
        <w:t xml:space="preserve">1.00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มีจำนวนหน่วยมากที่สุด </w:t>
      </w:r>
      <w:r w:rsidRPr="00E20DD4">
        <w:rPr>
          <w:rFonts w:ascii="Cordia New" w:hAnsi="Cordia New" w:cs="Cordia New"/>
          <w:sz w:val="32"/>
          <w:szCs w:val="32"/>
        </w:rPr>
        <w:t xml:space="preserve">29,715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21.1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แต่มีมูลค่ารวม </w:t>
      </w:r>
      <w:r w:rsidRPr="00E20DD4">
        <w:rPr>
          <w:rFonts w:ascii="Cordia New" w:hAnsi="Cordia New" w:cs="Cordia New"/>
          <w:sz w:val="32"/>
          <w:szCs w:val="32"/>
        </w:rPr>
        <w:t xml:space="preserve">16,152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ล้านบาทคิดเป็นสัดส่วนน้อยที่สุดเพียงร้อยละ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2.2 </w:t>
      </w:r>
      <w:r w:rsidRPr="00E20DD4">
        <w:rPr>
          <w:rFonts w:ascii="Cordia New" w:hAnsi="Cordia New" w:cs="Cordia New"/>
          <w:sz w:val="32"/>
          <w:szCs w:val="32"/>
          <w:cs/>
        </w:rPr>
        <w:t>ของที่อยู่อาศัยมือสองประกาศขายทั้งหมด</w:t>
      </w:r>
    </w:p>
    <w:p w14:paraId="473AAF54" w14:textId="77777777" w:rsidR="00E20DD4" w:rsidRP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(2)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2.01 - 3.00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มีจำนวน </w:t>
      </w:r>
      <w:r w:rsidRPr="00E20DD4">
        <w:rPr>
          <w:rFonts w:ascii="Cordia New" w:hAnsi="Cordia New" w:cs="Cordia New"/>
          <w:sz w:val="32"/>
          <w:szCs w:val="32"/>
        </w:rPr>
        <w:t xml:space="preserve">22,905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16.3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และมีมูลค่า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57,188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8.0 </w:t>
      </w:r>
      <w:r w:rsidRPr="00E20DD4">
        <w:rPr>
          <w:rFonts w:ascii="Cordia New" w:hAnsi="Cordia New" w:cs="Cordia New"/>
          <w:sz w:val="32"/>
          <w:szCs w:val="32"/>
          <w:cs/>
        </w:rPr>
        <w:t>ของที่อยู่อาศัยมือสองประกาศขายทั้งหมด</w:t>
      </w:r>
    </w:p>
    <w:p w14:paraId="31650381" w14:textId="77777777" w:rsidR="00E20DD4" w:rsidRPr="00E20DD4" w:rsidRDefault="00E20DD4" w:rsidP="00E20DD4">
      <w:pPr>
        <w:spacing w:after="0" w:line="240" w:lineRule="auto"/>
        <w:ind w:left="1080" w:hanging="36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 xml:space="preserve">(3)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3.01 - 5.00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มีจำนวน </w:t>
      </w:r>
      <w:r w:rsidRPr="00E20DD4">
        <w:rPr>
          <w:rFonts w:ascii="Cordia New" w:hAnsi="Cordia New" w:cs="Cordia New"/>
          <w:sz w:val="32"/>
          <w:szCs w:val="32"/>
        </w:rPr>
        <w:t xml:space="preserve">21,151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15.0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และมีมูลค่า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82,960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11.5 </w:t>
      </w:r>
      <w:r w:rsidRPr="00E20DD4">
        <w:rPr>
          <w:rFonts w:ascii="Cordia New" w:hAnsi="Cordia New" w:cs="Cordia New"/>
          <w:sz w:val="32"/>
          <w:szCs w:val="32"/>
          <w:cs/>
        </w:rPr>
        <w:t>ของที่อยู่อาศัยมือสองประกาศขายทั้งหมด</w:t>
      </w:r>
    </w:p>
    <w:p w14:paraId="0B444B7A" w14:textId="77777777" w:rsidR="00E20DD4" w:rsidRDefault="00E20DD4" w:rsidP="00E20D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 xml:space="preserve">โดยพบว่าระดับราคาที่มีสัดส่วนมูลค่ามากที่สุด อยู่ในระดับราคามากกว่า </w:t>
      </w:r>
      <w:r w:rsidRPr="00E20DD4">
        <w:rPr>
          <w:rFonts w:ascii="Cordia New" w:hAnsi="Cordia New" w:cs="Cordia New"/>
          <w:sz w:val="32"/>
          <w:szCs w:val="32"/>
        </w:rPr>
        <w:t xml:space="preserve">10.00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มีจำนวน </w:t>
      </w:r>
      <w:r w:rsidRPr="00E20DD4">
        <w:rPr>
          <w:rFonts w:ascii="Cordia New" w:hAnsi="Cordia New" w:cs="Cordia New"/>
          <w:sz w:val="32"/>
          <w:szCs w:val="32"/>
        </w:rPr>
        <w:t xml:space="preserve">13,673 </w:t>
      </w:r>
      <w:r w:rsidRPr="00E20DD4">
        <w:rPr>
          <w:rFonts w:ascii="Cordia New" w:hAnsi="Cordia New" w:cs="Cordia New"/>
          <w:sz w:val="32"/>
          <w:szCs w:val="32"/>
          <w:cs/>
        </w:rPr>
        <w:t>หน่วย แต่มีสัดส่วนมูลค่า</w:t>
      </w:r>
      <w:r w:rsidRPr="00E20DD4">
        <w:rPr>
          <w:rFonts w:ascii="Cordia New" w:hAnsi="Cordia New" w:cs="Cordia New" w:hint="cs"/>
          <w:sz w:val="32"/>
          <w:szCs w:val="32"/>
          <w:cs/>
        </w:rPr>
        <w:t>สูงถึง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/>
          <w:sz w:val="32"/>
          <w:szCs w:val="32"/>
        </w:rPr>
        <w:t xml:space="preserve">54.3 </w:t>
      </w:r>
      <w:r w:rsidRPr="00E20DD4">
        <w:rPr>
          <w:rFonts w:ascii="Cordia New" w:hAnsi="Cordia New" w:cs="Cordia New"/>
          <w:sz w:val="32"/>
          <w:szCs w:val="32"/>
          <w:cs/>
        </w:rPr>
        <w:t>หรือมากกว่ามูลค่าในระดับราคาอื่นๆ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รวมกัน (ดูตารางที่ </w:t>
      </w:r>
      <w:r w:rsidRPr="00E20DD4">
        <w:rPr>
          <w:rFonts w:ascii="Cordia New" w:hAnsi="Cordia New" w:cs="Cordia New"/>
          <w:sz w:val="32"/>
          <w:szCs w:val="32"/>
        </w:rPr>
        <w:t>1)</w:t>
      </w:r>
    </w:p>
    <w:p w14:paraId="5610321A" w14:textId="2B07D4BB" w:rsidR="00E20DD4" w:rsidRDefault="00E20DD4" w:rsidP="00E20D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 xml:space="preserve">เมื่อพิจารณาระดับราคาของที่อยู่อาศัยที่ประกาศขายแยกตามประเภทที่อยู่อาศัย พบว่า บ้านเดี่ยวและห้องชุดมีหน่วยขายในระดับราคาไม่เกิน </w:t>
      </w:r>
      <w:r w:rsidRPr="00E20DD4">
        <w:rPr>
          <w:rFonts w:ascii="Cordia New" w:hAnsi="Cordia New" w:cs="Cordia New"/>
          <w:sz w:val="32"/>
          <w:szCs w:val="32"/>
        </w:rPr>
        <w:t xml:space="preserve">1.00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ล้านบาทมากที่สุด ในขณะที่บ้านแฝด และอาคารพาณิชย์มีหน่วยขายในระดับราคา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3.01 – 5.00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ล้านบาทมากที่สุด และทาวน์เฮ้าส์มีจำนวนหน่วยที่ประกาศขายมากที่สุดในระดับราคา </w:t>
      </w:r>
      <w:r w:rsidR="00901EA3">
        <w:rPr>
          <w:rFonts w:ascii="Cordia New" w:hAnsi="Cordia New" w:cs="Cordia New"/>
          <w:sz w:val="32"/>
          <w:szCs w:val="32"/>
        </w:rPr>
        <w:br/>
      </w:r>
      <w:r w:rsidRPr="00E20DD4">
        <w:rPr>
          <w:rFonts w:ascii="Cordia New" w:hAnsi="Cordia New" w:cs="Cordia New"/>
          <w:sz w:val="32"/>
          <w:szCs w:val="32"/>
        </w:rPr>
        <w:t xml:space="preserve">2.01 – 3.00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(ดูตารางที่ </w:t>
      </w:r>
      <w:r w:rsidRPr="00E20DD4">
        <w:rPr>
          <w:rFonts w:ascii="Cordia New" w:hAnsi="Cordia New" w:cs="Cordia New"/>
          <w:sz w:val="32"/>
          <w:szCs w:val="32"/>
        </w:rPr>
        <w:t>2)</w:t>
      </w:r>
    </w:p>
    <w:p w14:paraId="2C418F4D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69337651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4F74555E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0748181F" w14:textId="77777777" w:rsidR="00077026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2467C1C1" w14:textId="08DFA84C" w:rsidR="00077026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b/>
          <w:bCs/>
          <w:sz w:val="32"/>
          <w:szCs w:val="32"/>
        </w:rPr>
        <w:t xml:space="preserve">3) </w:t>
      </w:r>
      <w:r w:rsidRPr="00E20DD4">
        <w:rPr>
          <w:rFonts w:ascii="Cordia New" w:hAnsi="Cordia New" w:cs="Cordia New"/>
          <w:b/>
          <w:bCs/>
          <w:sz w:val="32"/>
          <w:szCs w:val="32"/>
          <w:cs/>
        </w:rPr>
        <w:t>ทำเลที่ตั้งของที่อยู่อาศัยมือสอง</w:t>
      </w:r>
    </w:p>
    <w:p w14:paraId="10B80543" w14:textId="77777777" w:rsidR="00077026" w:rsidRPr="00E20DD4" w:rsidRDefault="00077026" w:rsidP="00077026">
      <w:pPr>
        <w:spacing w:after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>ในด้านทำเลที่ตั้ง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จังหวัดที่มีอันดับมูลค่าที่อยู่อาศัยมือสองที่มีการประกาศขายสูงที่สุด </w:t>
      </w:r>
      <w:r w:rsidRPr="00E20DD4">
        <w:rPr>
          <w:rFonts w:ascii="Cordia New" w:hAnsi="Cordia New" w:cs="Cordia New" w:hint="cs"/>
          <w:sz w:val="32"/>
          <w:szCs w:val="32"/>
        </w:rPr>
        <w:t xml:space="preserve">10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จังหวัดแรก ณ สิ้นไตรมาส </w:t>
      </w:r>
      <w:r w:rsidRPr="00E20DD4">
        <w:rPr>
          <w:rFonts w:ascii="Cordia New" w:hAnsi="Cordia New" w:cs="Cordia New" w:hint="cs"/>
          <w:sz w:val="32"/>
          <w:szCs w:val="32"/>
        </w:rPr>
        <w:t xml:space="preserve">2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 w:hint="cs"/>
          <w:sz w:val="32"/>
          <w:szCs w:val="32"/>
        </w:rPr>
        <w:t xml:space="preserve">2567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ได้แก่ </w:t>
      </w:r>
      <w:r w:rsidRPr="00E20DD4">
        <w:rPr>
          <w:rFonts w:ascii="Cordia New" w:hAnsi="Cordia New" w:cs="Cordia New"/>
          <w:sz w:val="32"/>
          <w:szCs w:val="32"/>
          <w:cs/>
        </w:rPr>
        <w:t>กรุงเทพมหานคร นนทบุรี ชลบุรี สมุทรปราการ ปทุมธานี เชียงใหม่ ภูเก็ต นครราชสีมา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ระยอง และนครปฐม </w:t>
      </w:r>
      <w:r w:rsidRPr="00E20DD4">
        <w:rPr>
          <w:rFonts w:ascii="Cordia New" w:hAnsi="Cordia New" w:cs="Cordia New"/>
          <w:sz w:val="32"/>
          <w:szCs w:val="32"/>
          <w:cs/>
        </w:rPr>
        <w:t>แสดงให้เห็นว่าอุปทานที่อยู่อาศัยมือสองยังคงมีการประกาศขายมากที่สุด</w:t>
      </w:r>
      <w:r w:rsidRPr="00E20DD4">
        <w:rPr>
          <w:rFonts w:ascii="Cordia New" w:hAnsi="Cordia New" w:cs="Cordia New" w:hint="cs"/>
          <w:sz w:val="32"/>
          <w:szCs w:val="32"/>
          <w:cs/>
        </w:rPr>
        <w:t>อยู่</w:t>
      </w:r>
      <w:r w:rsidRPr="00E20DD4">
        <w:rPr>
          <w:rFonts w:ascii="Cordia New" w:hAnsi="Cordia New" w:cs="Cordia New"/>
          <w:sz w:val="32"/>
          <w:szCs w:val="32"/>
          <w:cs/>
        </w:rPr>
        <w:t>ในพื้นที่กรุงเทพมหานครและปริมณฑล (ยกเว้นสมุทรสาครไม่ติดอันดับ)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และมีจำนวนมาก</w:t>
      </w:r>
      <w:r w:rsidRPr="00E20DD4">
        <w:rPr>
          <w:rFonts w:ascii="Cordia New" w:hAnsi="Cordia New" w:cs="Cordia New" w:hint="cs"/>
          <w:sz w:val="32"/>
          <w:szCs w:val="32"/>
          <w:cs/>
        </w:rPr>
        <w:t>ประกาศขายมากในพื้นที่</w:t>
      </w:r>
      <w:r w:rsidRPr="00E20DD4">
        <w:rPr>
          <w:rFonts w:ascii="Cordia New" w:hAnsi="Cordia New" w:cs="Cordia New"/>
          <w:sz w:val="32"/>
          <w:szCs w:val="32"/>
          <w:cs/>
        </w:rPr>
        <w:t>จังหวัดสำคัญที่เป็นหัวเมืองหลัก และเมืองท่องเที่ยว</w:t>
      </w:r>
    </w:p>
    <w:p w14:paraId="7EAE89B8" w14:textId="115CF5F9" w:rsidR="00077026" w:rsidRPr="00E20DD4" w:rsidRDefault="00077026" w:rsidP="00CA32B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เมื่อพิจารณารายจังหวัดที่มีมูลค่าที่อยู่อาศัยมือสองประกาศขายสูงสุด </w:t>
      </w:r>
      <w:r w:rsidRPr="00E20DD4">
        <w:rPr>
          <w:rFonts w:ascii="Cordia New" w:hAnsi="Cordia New" w:cs="Cordia New" w:hint="cs"/>
          <w:sz w:val="32"/>
          <w:szCs w:val="32"/>
        </w:rPr>
        <w:t xml:space="preserve">10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อันดับแรกในไตรมาส </w:t>
      </w:r>
      <w:r w:rsidRPr="00E20DD4">
        <w:rPr>
          <w:rFonts w:ascii="Cordia New" w:hAnsi="Cordia New" w:cs="Cordia New" w:hint="cs"/>
          <w:sz w:val="32"/>
          <w:szCs w:val="32"/>
        </w:rPr>
        <w:t xml:space="preserve">2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 w:hint="cs"/>
          <w:sz w:val="32"/>
          <w:szCs w:val="32"/>
        </w:rPr>
        <w:t xml:space="preserve">2567 </w:t>
      </w:r>
      <w:r w:rsidRPr="00E20DD4">
        <w:rPr>
          <w:rFonts w:ascii="Cordia New" w:hAnsi="Cordia New" w:cs="Cordia New" w:hint="cs"/>
          <w:sz w:val="32"/>
          <w:szCs w:val="32"/>
          <w:cs/>
        </w:rPr>
        <w:t>ซึ่งมีสัดส่วนจำนวนหน่วยรวมกันร้อยละ</w:t>
      </w:r>
      <w:r w:rsidR="00CA32B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69.5 </w:t>
      </w:r>
      <w:r w:rsidRPr="00E20DD4">
        <w:rPr>
          <w:rFonts w:ascii="Cordia New" w:hAnsi="Cordia New" w:cs="Cordia New" w:hint="cs"/>
          <w:sz w:val="32"/>
          <w:szCs w:val="32"/>
          <w:cs/>
        </w:rPr>
        <w:t>ของจำนวนหน่วยที่ประกาศขายทั้งหมด และมีสัดส่วนมูลค่ารวมกัน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 w:hint="cs"/>
          <w:sz w:val="32"/>
          <w:szCs w:val="32"/>
        </w:rPr>
        <w:t xml:space="preserve">85.4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มีรายละเอียดตามลำดับ ดังนี้ </w:t>
      </w:r>
    </w:p>
    <w:p w14:paraId="08E64265" w14:textId="77777777" w:rsidR="00077026" w:rsidRPr="00E20DD4" w:rsidRDefault="00077026" w:rsidP="00077026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ab/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>1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กรุงเทพมหานคร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 w:hint="cs"/>
          <w:sz w:val="32"/>
          <w:szCs w:val="32"/>
        </w:rPr>
        <w:t>42</w:t>
      </w:r>
      <w:r w:rsidRPr="00E20DD4">
        <w:rPr>
          <w:rFonts w:ascii="Cordia New" w:hAnsi="Cordia New" w:cs="Cordia New"/>
          <w:sz w:val="32"/>
          <w:szCs w:val="32"/>
        </w:rPr>
        <w:t>,</w:t>
      </w:r>
      <w:r w:rsidRPr="00E20DD4">
        <w:rPr>
          <w:rFonts w:ascii="Cordia New" w:hAnsi="Cordia New" w:cs="Cordia New" w:hint="cs"/>
          <w:sz w:val="32"/>
          <w:szCs w:val="32"/>
        </w:rPr>
        <w:t>377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หน่วย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>3</w:t>
      </w:r>
      <w:r w:rsidRPr="00E20DD4">
        <w:rPr>
          <w:rFonts w:ascii="Cordia New" w:hAnsi="Cordia New" w:cs="Cordia New" w:hint="cs"/>
          <w:sz w:val="32"/>
          <w:szCs w:val="32"/>
        </w:rPr>
        <w:t>0.1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มีมูลค่า</w:t>
      </w:r>
      <w:r w:rsidRPr="00E20DD4">
        <w:rPr>
          <w:rFonts w:ascii="Cordia New" w:hAnsi="Cordia New" w:cs="Cordia New" w:hint="cs"/>
          <w:sz w:val="32"/>
          <w:szCs w:val="32"/>
        </w:rPr>
        <w:t>386</w:t>
      </w:r>
      <w:r w:rsidRPr="00E20DD4">
        <w:rPr>
          <w:rFonts w:ascii="Cordia New" w:hAnsi="Cordia New" w:cs="Cordia New"/>
          <w:sz w:val="32"/>
          <w:szCs w:val="32"/>
        </w:rPr>
        <w:t>,</w:t>
      </w:r>
      <w:r w:rsidRPr="00E20DD4">
        <w:rPr>
          <w:rFonts w:ascii="Cordia New" w:hAnsi="Cordia New" w:cs="Cordia New" w:hint="cs"/>
          <w:sz w:val="32"/>
          <w:szCs w:val="32"/>
        </w:rPr>
        <w:t>191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คิดเป็นสัดส่วนร้อยละ </w:t>
      </w:r>
      <w:r w:rsidRPr="00E20DD4">
        <w:rPr>
          <w:rFonts w:ascii="Cordia New" w:hAnsi="Cordia New" w:cs="Cordia New"/>
          <w:sz w:val="32"/>
          <w:szCs w:val="32"/>
        </w:rPr>
        <w:t>5</w:t>
      </w:r>
      <w:r w:rsidRPr="00E20DD4">
        <w:rPr>
          <w:rFonts w:ascii="Cordia New" w:hAnsi="Cordia New" w:cs="Cordia New" w:hint="cs"/>
          <w:sz w:val="32"/>
          <w:szCs w:val="32"/>
        </w:rPr>
        <w:t xml:space="preserve">3.8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มากกว่า </w:t>
      </w:r>
      <w:r w:rsidRPr="00E20DD4">
        <w:rPr>
          <w:rFonts w:ascii="Cordia New" w:hAnsi="Cordia New" w:cs="Cordia New" w:hint="cs"/>
          <w:sz w:val="32"/>
          <w:szCs w:val="32"/>
        </w:rPr>
        <w:t xml:space="preserve">10.00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048DDB8F" w14:textId="77777777" w:rsidR="00077026" w:rsidRPr="00E20DD4" w:rsidRDefault="00077026" w:rsidP="00077026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</w:rPr>
        <w:tab/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นนทบุรี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 w:hint="cs"/>
          <w:sz w:val="32"/>
          <w:szCs w:val="32"/>
        </w:rPr>
        <w:t>10,895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>7.7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มีมูลค่า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48,382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6.7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3.01 - 5.00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12CBFA2" w14:textId="082460B4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3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ชลบุรี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9,229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6.6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z w:val="32"/>
          <w:szCs w:val="32"/>
        </w:rPr>
        <w:t>43,925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6.1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3.01 - 5.00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3CC09D04" w14:textId="38A6EF60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4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สมุทรปราการ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9,613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6.8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43,030 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6.0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3.01 - 5.00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44548343" w14:textId="77777777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5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ปทุมธานี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10,250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7.3 </w:t>
      </w:r>
      <w:r w:rsidRPr="00E20DD4">
        <w:rPr>
          <w:rFonts w:ascii="Cordia New" w:hAnsi="Cordia New" w:cs="Cordia New"/>
          <w:sz w:val="32"/>
          <w:szCs w:val="32"/>
          <w:cs/>
        </w:rPr>
        <w:t>มีมูลค่า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28,169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3.9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2.01 - 3.00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793C6EE3" w14:textId="77777777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6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เชียงใหม่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4,508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3.2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23,303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3.2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5.01 - 7.50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E76FA98" w14:textId="293E8E80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7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ภูเก็ต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1,818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1.3 </w:t>
      </w:r>
      <w:r w:rsidRPr="00E20DD4">
        <w:rPr>
          <w:rFonts w:ascii="Cordia New" w:hAnsi="Cordia New" w:cs="Cordia New"/>
          <w:sz w:val="32"/>
          <w:szCs w:val="32"/>
          <w:cs/>
        </w:rPr>
        <w:t>มีมูลค่า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15,006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2.1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7.51 - 10.00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5786412" w14:textId="5FED962C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8 </w:t>
      </w:r>
      <w:r w:rsidRPr="00E20DD4">
        <w:rPr>
          <w:rFonts w:ascii="Cordia New" w:hAnsi="Cordia New" w:cs="Cordia New"/>
          <w:b/>
          <w:bCs/>
          <w:sz w:val="32"/>
          <w:szCs w:val="32"/>
          <w:u w:val="single"/>
          <w:cs/>
        </w:rPr>
        <w:t>นครราชสีมา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2,745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2.0 </w:t>
      </w:r>
      <w:r w:rsidRPr="00E20DD4">
        <w:rPr>
          <w:rFonts w:ascii="Cordia New" w:hAnsi="Cordia New" w:cs="Cordia New"/>
          <w:sz w:val="32"/>
          <w:szCs w:val="32"/>
          <w:cs/>
        </w:rPr>
        <w:t>มีมูลค่า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9,436 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1.3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3.01 - 5.00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06A3F1FD" w14:textId="773A0419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9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ระยอง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 </w:t>
      </w:r>
      <w:r w:rsidRPr="00E20DD4">
        <w:rPr>
          <w:rFonts w:ascii="Cordia New" w:hAnsi="Cordia New" w:cs="Cordia New"/>
          <w:sz w:val="32"/>
          <w:szCs w:val="32"/>
        </w:rPr>
        <w:t xml:space="preserve">4,062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2.9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z w:val="32"/>
          <w:szCs w:val="32"/>
        </w:rPr>
        <w:t xml:space="preserve">8,081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3BCD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1.1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1.51 - 2.00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A873C84" w14:textId="77777777" w:rsidR="00077026" w:rsidRPr="00E20DD4" w:rsidRDefault="00077026" w:rsidP="0007702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E20DD4">
        <w:rPr>
          <w:rFonts w:ascii="Cordia New" w:hAnsi="Cordia New" w:cs="Cordia New" w:hint="cs"/>
          <w:sz w:val="32"/>
          <w:szCs w:val="32"/>
        </w:rPr>
        <w:t xml:space="preserve">10 </w:t>
      </w:r>
      <w:r w:rsidRPr="00E20DD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นครปฐม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มีจำนวนประกาศขาย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 xml:space="preserve">2,296 </w:t>
      </w:r>
      <w:r w:rsidRPr="00E20DD4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E20DD4"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1.6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 </w:t>
      </w:r>
      <w:r w:rsidRPr="00E20DD4">
        <w:rPr>
          <w:rFonts w:ascii="Cordia New" w:hAnsi="Cordia New" w:cs="Cordia New"/>
          <w:sz w:val="32"/>
          <w:szCs w:val="32"/>
        </w:rPr>
        <w:t>7,700</w:t>
      </w:r>
      <w:r w:rsidRPr="00E20DD4">
        <w:rPr>
          <w:rFonts w:ascii="Cordia New" w:hAnsi="Cordia New" w:cs="Cordia New" w:hint="cs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คิดเป็นสัดส่วนร้อยละ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 xml:space="preserve">1.1 </w:t>
      </w:r>
      <w:r w:rsidRPr="00E20DD4">
        <w:rPr>
          <w:rFonts w:ascii="Cordia New" w:hAnsi="Cordia New" w:cs="Cordia New"/>
          <w:sz w:val="32"/>
          <w:szCs w:val="32"/>
          <w:cs/>
        </w:rPr>
        <w:t>ส่วนใหญ่ประกาศขายในระดับราคา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 ล้านบาท (ดูตารางที่ </w:t>
      </w:r>
      <w:r w:rsidRPr="00E20DD4">
        <w:rPr>
          <w:rFonts w:ascii="Cordia New" w:hAnsi="Cordia New" w:cs="Cordia New" w:hint="cs"/>
          <w:sz w:val="32"/>
          <w:szCs w:val="32"/>
        </w:rPr>
        <w:t>3)</w:t>
      </w:r>
    </w:p>
    <w:p w14:paraId="3CE08839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5C3DBB50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C094C58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73042307" w14:textId="77777777" w:rsidR="00077026" w:rsidRDefault="00077026" w:rsidP="00077026">
      <w:pPr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</w:rPr>
      </w:pPr>
    </w:p>
    <w:p w14:paraId="22E4DD94" w14:textId="7BC29612" w:rsidR="00077026" w:rsidRPr="00E20DD4" w:rsidRDefault="00077026" w:rsidP="00077026">
      <w:pPr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  <w:cs/>
        </w:rPr>
      </w:pPr>
      <w:r w:rsidRPr="00E20DD4">
        <w:rPr>
          <w:rFonts w:ascii="Cordia New" w:hAnsi="Cordia New" w:cs="Cordia New" w:hint="cs"/>
          <w:b/>
          <w:bCs/>
          <w:sz w:val="32"/>
          <w:szCs w:val="32"/>
        </w:rPr>
        <w:t>4</w:t>
      </w:r>
      <w:r w:rsidRPr="00E20DD4">
        <w:rPr>
          <w:rFonts w:ascii="Cordia New" w:hAnsi="Cordia New" w:cs="Cordia New"/>
          <w:b/>
          <w:bCs/>
          <w:sz w:val="32"/>
          <w:szCs w:val="32"/>
        </w:rPr>
        <w:t xml:space="preserve">) </w:t>
      </w:r>
      <w:r w:rsidRPr="00E20DD4">
        <w:rPr>
          <w:rFonts w:ascii="Cordia New" w:hAnsi="Cordia New" w:cs="Cordia New"/>
          <w:b/>
          <w:bCs/>
          <w:sz w:val="32"/>
          <w:szCs w:val="32"/>
          <w:cs/>
        </w:rPr>
        <w:t>เปรียบเทียบระดับราคาที่อยู่อาศัยมือสองที่ประกาศขายและโอนกรรมสิทธิ์</w:t>
      </w:r>
      <w:r w:rsidRPr="00E20DD4">
        <w:rPr>
          <w:rFonts w:ascii="Cordia New" w:hAnsi="Cordia New" w:cs="Cordia New" w:hint="cs"/>
          <w:b/>
          <w:bCs/>
          <w:sz w:val="32"/>
          <w:szCs w:val="32"/>
          <w:cs/>
        </w:rPr>
        <w:t>ที่อยู่อาศัยมือสอง</w:t>
      </w:r>
    </w:p>
    <w:p w14:paraId="41152DC3" w14:textId="77777777" w:rsidR="00077026" w:rsidRPr="00E20DD4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>ที่อยู่อาศัยมือสอง</w:t>
      </w:r>
      <w:r w:rsidRPr="00E20DD4">
        <w:rPr>
          <w:rFonts w:ascii="Cordia New" w:hAnsi="Cordia New" w:cs="Cordia New"/>
          <w:sz w:val="32"/>
          <w:szCs w:val="32"/>
          <w:u w:val="single"/>
          <w:cs/>
        </w:rPr>
        <w:t>ที่ประกาศขาย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ในไตรมาส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>256</w:t>
      </w:r>
      <w:r w:rsidRPr="00E20DD4">
        <w:rPr>
          <w:rFonts w:ascii="Cordia New" w:hAnsi="Cordia New" w:cs="Cordia New" w:hint="cs"/>
          <w:sz w:val="32"/>
          <w:szCs w:val="32"/>
        </w:rPr>
        <w:t>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มีจำนวนหน่วยในระดับราคา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>ไม่เกิน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>1.00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มากที่สุด </w:t>
      </w:r>
      <w:r w:rsidRPr="00E20DD4">
        <w:rPr>
          <w:rFonts w:ascii="Cordia New" w:hAnsi="Cordia New" w:cs="Cordia New"/>
          <w:sz w:val="32"/>
          <w:szCs w:val="32"/>
          <w:cs/>
        </w:rPr>
        <w:t>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2</w:t>
      </w:r>
      <w:r w:rsidRPr="00E20DD4">
        <w:rPr>
          <w:rFonts w:ascii="Cordia New" w:hAnsi="Cordia New" w:cs="Cordia New" w:hint="cs"/>
          <w:sz w:val="32"/>
          <w:szCs w:val="32"/>
        </w:rPr>
        <w:t>1</w:t>
      </w:r>
      <w:r w:rsidRPr="00E20DD4">
        <w:rPr>
          <w:rFonts w:ascii="Cordia New" w:hAnsi="Cordia New" w:cs="Cordia New"/>
          <w:sz w:val="32"/>
          <w:szCs w:val="32"/>
        </w:rPr>
        <w:t xml:space="preserve">.1)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รองลงมาคือระดับราคา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2.01-3.00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1</w:t>
      </w:r>
      <w:r w:rsidRPr="00E20DD4">
        <w:rPr>
          <w:rFonts w:ascii="Cordia New" w:hAnsi="Cordia New" w:cs="Cordia New" w:hint="cs"/>
          <w:sz w:val="32"/>
          <w:szCs w:val="32"/>
        </w:rPr>
        <w:t>6.3</w:t>
      </w:r>
      <w:r w:rsidRPr="00E20DD4">
        <w:rPr>
          <w:rFonts w:ascii="Cordia New" w:hAnsi="Cordia New" w:cs="Cordia New"/>
          <w:sz w:val="32"/>
          <w:szCs w:val="32"/>
        </w:rPr>
        <w:t>)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ในขณะที่ระดับราคา </w:t>
      </w:r>
      <w:r w:rsidRPr="00E20DD4">
        <w:rPr>
          <w:rFonts w:ascii="Cordia New" w:hAnsi="Cordia New" w:cs="Cordia New" w:hint="cs"/>
          <w:sz w:val="32"/>
          <w:szCs w:val="32"/>
        </w:rPr>
        <w:t xml:space="preserve">7.51 </w:t>
      </w:r>
      <w:r w:rsidRPr="00E20DD4">
        <w:rPr>
          <w:rFonts w:ascii="Cordia New" w:hAnsi="Cordia New" w:cs="Cordia New"/>
          <w:sz w:val="32"/>
          <w:szCs w:val="32"/>
        </w:rPr>
        <w:t>–</w:t>
      </w:r>
      <w:r w:rsidRPr="00E20DD4">
        <w:rPr>
          <w:rFonts w:ascii="Cordia New" w:hAnsi="Cordia New" w:cs="Cordia New" w:hint="cs"/>
          <w:sz w:val="32"/>
          <w:szCs w:val="32"/>
        </w:rPr>
        <w:t xml:space="preserve"> 10.00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มีจำนวนหน่วยน้อยที่สุด (สัดส่วนร้อยละ </w:t>
      </w:r>
      <w:r w:rsidRPr="00E20DD4">
        <w:rPr>
          <w:rFonts w:ascii="Cordia New" w:hAnsi="Cordia New" w:cs="Cordia New" w:hint="cs"/>
          <w:sz w:val="32"/>
          <w:szCs w:val="32"/>
        </w:rPr>
        <w:t xml:space="preserve">4.0) </w:t>
      </w:r>
    </w:p>
    <w:p w14:paraId="6489781D" w14:textId="77777777" w:rsidR="00077026" w:rsidRPr="00E20DD4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 xml:space="preserve">ในขณะที่ </w:t>
      </w:r>
      <w:r w:rsidRPr="00E20DD4">
        <w:rPr>
          <w:rFonts w:ascii="Cordia New" w:hAnsi="Cordia New" w:cs="Cordia New"/>
          <w:sz w:val="32"/>
          <w:szCs w:val="32"/>
          <w:u w:val="single"/>
          <w:cs/>
        </w:rPr>
        <w:t>การโอนกรรมสิทธิ์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ที่อยู่อาศัยมือสองในไตรมาส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>256</w:t>
      </w:r>
      <w:r w:rsidRPr="00E20DD4">
        <w:rPr>
          <w:rFonts w:ascii="Cordia New" w:hAnsi="Cordia New" w:cs="Cordia New" w:hint="cs"/>
          <w:sz w:val="32"/>
          <w:szCs w:val="32"/>
        </w:rPr>
        <w:t>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>มีจำนวนหน่วย</w:t>
      </w:r>
      <w:r w:rsidRPr="00E20DD4">
        <w:rPr>
          <w:rFonts w:ascii="Cordia New" w:hAnsi="Cordia New" w:cs="Cordia New" w:hint="cs"/>
          <w:sz w:val="32"/>
          <w:szCs w:val="32"/>
          <w:cs/>
        </w:rPr>
        <w:t>ที่โอนกรรมสิทธิ์</w:t>
      </w:r>
      <w:r w:rsidRPr="00E20DD4">
        <w:rPr>
          <w:rFonts w:ascii="Cordia New" w:hAnsi="Cordia New" w:cs="Cordia New"/>
          <w:sz w:val="32"/>
          <w:szCs w:val="32"/>
          <w:cs/>
        </w:rPr>
        <w:t>มากที่สุด</w:t>
      </w:r>
      <w:r w:rsidRPr="00E20DD4">
        <w:rPr>
          <w:rFonts w:ascii="Cordia New" w:hAnsi="Cordia New" w:cs="Cordia New" w:hint="cs"/>
          <w:sz w:val="32"/>
          <w:szCs w:val="32"/>
          <w:cs/>
        </w:rPr>
        <w:t>อยู่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ในระดับราคาไม่เกิน </w:t>
      </w:r>
      <w:r w:rsidRPr="00E20DD4">
        <w:rPr>
          <w:rFonts w:ascii="Cordia New" w:hAnsi="Cordia New" w:cs="Cordia New"/>
          <w:sz w:val="32"/>
          <w:szCs w:val="32"/>
        </w:rPr>
        <w:t xml:space="preserve">1.00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>34.7</w:t>
      </w:r>
      <w:r w:rsidRPr="00E20DD4">
        <w:rPr>
          <w:rFonts w:ascii="Cordia New" w:hAnsi="Cordia New" w:cs="Cordia New"/>
          <w:sz w:val="32"/>
          <w:szCs w:val="32"/>
        </w:rPr>
        <w:t>)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รองลงมาคือระดับราคา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2.01-3.00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18.8)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ในขณะที่ระดับราคา </w:t>
      </w:r>
      <w:r w:rsidRPr="00E20DD4">
        <w:rPr>
          <w:rFonts w:ascii="Cordia New" w:hAnsi="Cordia New" w:cs="Cordia New" w:hint="cs"/>
          <w:sz w:val="32"/>
          <w:szCs w:val="32"/>
        </w:rPr>
        <w:t xml:space="preserve">7.51 </w:t>
      </w:r>
      <w:r w:rsidRPr="00E20DD4">
        <w:rPr>
          <w:rFonts w:ascii="Cordia New" w:hAnsi="Cordia New" w:cs="Cordia New"/>
          <w:sz w:val="32"/>
          <w:szCs w:val="32"/>
        </w:rPr>
        <w:t>–</w:t>
      </w:r>
      <w:r w:rsidRPr="00E20DD4">
        <w:rPr>
          <w:rFonts w:ascii="Cordia New" w:hAnsi="Cordia New" w:cs="Cordia New" w:hint="cs"/>
          <w:sz w:val="32"/>
          <w:szCs w:val="32"/>
        </w:rPr>
        <w:t xml:space="preserve"> 10.00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มีจำนวนหน่วยน้อยที่สุด (สัดส่วนร้อยละ </w:t>
      </w:r>
      <w:r w:rsidRPr="00E20DD4">
        <w:rPr>
          <w:rFonts w:ascii="Cordia New" w:hAnsi="Cordia New" w:cs="Cordia New" w:hint="cs"/>
          <w:sz w:val="32"/>
          <w:szCs w:val="32"/>
        </w:rPr>
        <w:t xml:space="preserve">0.9)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ซึ่งจะเห็นว่าจำนวนหน่วยโอนกรรมสิทธิ์ที่อยู่อาศัยมือสองมีความสอดคล้องกับข้อมูลจำนวนหน่วยที่อยู่อาศัยมือสองประกาศขายโดยเมื่อในตลาดมีจำนวนประกาศขายมากจะมีการโอนกรรมสิทธิ์มากตามไปด้วย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(ดูแผนภูมิที่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/>
          <w:sz w:val="32"/>
          <w:szCs w:val="32"/>
        </w:rPr>
        <w:t>)</w:t>
      </w:r>
    </w:p>
    <w:p w14:paraId="08D1EE6B" w14:textId="77777777" w:rsidR="00077026" w:rsidRPr="00E20DD4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 w:hint="cs"/>
          <w:sz w:val="32"/>
          <w:szCs w:val="32"/>
          <w:cs/>
        </w:rPr>
        <w:t>ในด้าน</w:t>
      </w:r>
      <w:r w:rsidRPr="00E20DD4">
        <w:rPr>
          <w:rFonts w:ascii="Cordia New" w:hAnsi="Cordia New" w:cs="Cordia New"/>
          <w:sz w:val="32"/>
          <w:szCs w:val="32"/>
          <w:cs/>
        </w:rPr>
        <w:t>มูลค่าที่อยู่อาศัยมือสอง</w:t>
      </w:r>
      <w:r w:rsidRPr="00E20DD4">
        <w:rPr>
          <w:rFonts w:ascii="Cordia New" w:hAnsi="Cordia New" w:cs="Cordia New"/>
          <w:sz w:val="32"/>
          <w:szCs w:val="32"/>
          <w:u w:val="single"/>
          <w:cs/>
        </w:rPr>
        <w:t>ที่ประกาศขาย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ในไตรมาส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>256</w:t>
      </w:r>
      <w:r w:rsidRPr="00E20DD4">
        <w:rPr>
          <w:rFonts w:ascii="Cordia New" w:hAnsi="Cordia New" w:cs="Cordia New" w:hint="cs"/>
          <w:sz w:val="32"/>
          <w:szCs w:val="32"/>
        </w:rPr>
        <w:t>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มีมูลค่าที่สุดในระดับราคามากกว่า </w:t>
      </w:r>
      <w:r w:rsidRPr="00E20DD4">
        <w:rPr>
          <w:rFonts w:ascii="Cordia New" w:hAnsi="Cordia New" w:cs="Cordia New"/>
          <w:sz w:val="32"/>
          <w:szCs w:val="32"/>
        </w:rPr>
        <w:t xml:space="preserve">10.00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ล้านบาทขึ้นไป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 w:hint="cs"/>
          <w:sz w:val="32"/>
          <w:szCs w:val="32"/>
        </w:rPr>
        <w:t>54.3</w:t>
      </w:r>
      <w:r w:rsidRPr="00E20DD4">
        <w:rPr>
          <w:rFonts w:ascii="Cordia New" w:hAnsi="Cordia New" w:cs="Cordia New"/>
          <w:sz w:val="32"/>
          <w:szCs w:val="32"/>
        </w:rPr>
        <w:t xml:space="preserve">)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รองลงมาคือระดับราคา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3.01-5.00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 w:hint="cs"/>
          <w:sz w:val="32"/>
          <w:szCs w:val="32"/>
        </w:rPr>
        <w:t>11.5</w:t>
      </w:r>
      <w:r w:rsidRPr="00E20DD4">
        <w:rPr>
          <w:rFonts w:ascii="Cordia New" w:hAnsi="Cordia New" w:cs="Cordia New"/>
          <w:sz w:val="32"/>
          <w:szCs w:val="32"/>
        </w:rPr>
        <w:t xml:space="preserve">) </w:t>
      </w:r>
      <w:r w:rsidRPr="00E20DD4">
        <w:rPr>
          <w:rFonts w:ascii="Cordia New" w:hAnsi="Cordia New" w:cs="Cordia New"/>
          <w:sz w:val="32"/>
          <w:szCs w:val="32"/>
          <w:cs/>
        </w:rPr>
        <w:t>และระดับราคา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ที่มีมูลค่าน้อยที่สุด คือระดับราคาไม่เกิน </w:t>
      </w:r>
      <w:r w:rsidRPr="00E20DD4">
        <w:rPr>
          <w:rFonts w:ascii="Cordia New" w:hAnsi="Cordia New" w:cs="Cordia New" w:hint="cs"/>
          <w:sz w:val="32"/>
          <w:szCs w:val="32"/>
        </w:rPr>
        <w:t xml:space="preserve">1.00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E20DD4">
        <w:rPr>
          <w:rFonts w:ascii="Cordia New" w:hAnsi="Cordia New" w:cs="Cordia New"/>
          <w:sz w:val="32"/>
          <w:szCs w:val="32"/>
          <w:cs/>
        </w:rPr>
        <w:t>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 w:hint="cs"/>
          <w:sz w:val="32"/>
          <w:szCs w:val="32"/>
        </w:rPr>
        <w:t>2.2</w:t>
      </w:r>
      <w:r w:rsidRPr="00E20DD4">
        <w:rPr>
          <w:rFonts w:ascii="Cordia New" w:hAnsi="Cordia New" w:cs="Cordia New"/>
          <w:sz w:val="32"/>
          <w:szCs w:val="32"/>
        </w:rPr>
        <w:t>)</w:t>
      </w:r>
    </w:p>
    <w:p w14:paraId="78B43857" w14:textId="77777777" w:rsidR="00077026" w:rsidRPr="00E20DD4" w:rsidRDefault="00077026" w:rsidP="0007702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sz w:val="32"/>
          <w:szCs w:val="32"/>
          <w:cs/>
        </w:rPr>
        <w:t>ในขณะที่มูลค่า</w:t>
      </w:r>
      <w:r w:rsidRPr="00E20DD4">
        <w:rPr>
          <w:rFonts w:ascii="Cordia New" w:hAnsi="Cordia New" w:cs="Cordia New"/>
          <w:sz w:val="32"/>
          <w:szCs w:val="32"/>
          <w:u w:val="single"/>
          <w:cs/>
        </w:rPr>
        <w:t>การโอนกรรมสิทธิ์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ที่อยู่อาศัยมือสองในไตรมาส </w:t>
      </w:r>
      <w:r w:rsidRPr="00E20DD4">
        <w:rPr>
          <w:rFonts w:ascii="Cordia New" w:hAnsi="Cordia New" w:cs="Cordia New" w:hint="cs"/>
          <w:sz w:val="32"/>
          <w:szCs w:val="32"/>
        </w:rPr>
        <w:t>2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>256</w:t>
      </w:r>
      <w:r w:rsidRPr="00E20DD4">
        <w:rPr>
          <w:rFonts w:ascii="Cordia New" w:hAnsi="Cordia New" w:cs="Cordia New" w:hint="cs"/>
          <w:sz w:val="32"/>
          <w:szCs w:val="32"/>
        </w:rPr>
        <w:t>7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มีมูลค่ามากที่สุดในระดับราคา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2.01-3.00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22.</w:t>
      </w:r>
      <w:r w:rsidRPr="00E20DD4">
        <w:rPr>
          <w:rFonts w:ascii="Cordia New" w:hAnsi="Cordia New" w:cs="Cordia New" w:hint="cs"/>
          <w:sz w:val="32"/>
          <w:szCs w:val="32"/>
        </w:rPr>
        <w:t>9</w:t>
      </w:r>
      <w:r w:rsidRPr="00E20DD4">
        <w:rPr>
          <w:rFonts w:ascii="Cordia New" w:hAnsi="Cordia New" w:cs="Cordia New"/>
          <w:sz w:val="32"/>
          <w:szCs w:val="32"/>
        </w:rPr>
        <w:t>)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รองลงมาคือระดับราคา </w:t>
      </w:r>
      <w:r w:rsidRPr="00E20DD4">
        <w:rPr>
          <w:rFonts w:ascii="Cordia New" w:hAnsi="Cordia New" w:cs="Cordia New"/>
          <w:sz w:val="32"/>
          <w:szCs w:val="32"/>
        </w:rPr>
        <w:t xml:space="preserve">3.01-5.00 </w:t>
      </w:r>
      <w:r w:rsidRPr="00E20DD4">
        <w:rPr>
          <w:rFonts w:ascii="Cordia New" w:hAnsi="Cordia New" w:cs="Cordia New"/>
          <w:sz w:val="32"/>
          <w:szCs w:val="32"/>
          <w:cs/>
        </w:rPr>
        <w:t>ล้านบาท 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Pr="00E20DD4">
        <w:rPr>
          <w:rFonts w:ascii="Cordia New" w:hAnsi="Cordia New" w:cs="Cordia New"/>
          <w:sz w:val="32"/>
          <w:szCs w:val="32"/>
        </w:rPr>
        <w:t>17.</w:t>
      </w:r>
      <w:r w:rsidRPr="00E20DD4">
        <w:rPr>
          <w:rFonts w:ascii="Cordia New" w:hAnsi="Cordia New" w:cs="Cordia New" w:hint="cs"/>
          <w:sz w:val="32"/>
          <w:szCs w:val="32"/>
        </w:rPr>
        <w:t>8</w:t>
      </w:r>
      <w:r w:rsidRPr="00E20DD4">
        <w:rPr>
          <w:rFonts w:ascii="Cordia New" w:hAnsi="Cordia New" w:cs="Cordia New"/>
          <w:sz w:val="32"/>
          <w:szCs w:val="32"/>
        </w:rPr>
        <w:t xml:space="preserve">) </w:t>
      </w:r>
      <w:r w:rsidRPr="00E20DD4">
        <w:rPr>
          <w:rFonts w:ascii="Cordia New" w:hAnsi="Cordia New" w:cs="Cordia New"/>
          <w:sz w:val="32"/>
          <w:szCs w:val="32"/>
          <w:cs/>
        </w:rPr>
        <w:t>และระดับราคา</w:t>
      </w:r>
      <w:r w:rsidRPr="00E20DD4">
        <w:rPr>
          <w:rFonts w:ascii="Cordia New" w:hAnsi="Cordia New" w:cs="Cordia New" w:hint="cs"/>
          <w:sz w:val="32"/>
          <w:szCs w:val="32"/>
          <w:cs/>
        </w:rPr>
        <w:t>ที่มีมูลค่าโอนกรรมสิทธิ์น้อยที่สุด คือ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ระดับราคา </w:t>
      </w:r>
      <w:r w:rsidRPr="00E20DD4">
        <w:rPr>
          <w:rFonts w:ascii="Cordia New" w:hAnsi="Cordia New" w:cs="Cordia New" w:hint="cs"/>
          <w:sz w:val="32"/>
          <w:szCs w:val="32"/>
        </w:rPr>
        <w:t xml:space="preserve">7.51 </w:t>
      </w:r>
      <w:r w:rsidRPr="00E20DD4">
        <w:rPr>
          <w:rFonts w:ascii="Cordia New" w:hAnsi="Cordia New" w:cs="Cordia New"/>
          <w:sz w:val="32"/>
          <w:szCs w:val="32"/>
        </w:rPr>
        <w:t>–</w:t>
      </w:r>
      <w:r w:rsidRPr="00E20DD4">
        <w:rPr>
          <w:rFonts w:ascii="Cordia New" w:hAnsi="Cordia New" w:cs="Cordia New" w:hint="cs"/>
          <w:sz w:val="32"/>
          <w:szCs w:val="32"/>
        </w:rPr>
        <w:t xml:space="preserve"> 10.00 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E20DD4">
        <w:rPr>
          <w:rFonts w:ascii="Cordia New" w:hAnsi="Cordia New" w:cs="Cordia New"/>
          <w:sz w:val="32"/>
          <w:szCs w:val="32"/>
          <w:cs/>
        </w:rPr>
        <w:t>(สัดส่วน</w:t>
      </w:r>
      <w:r w:rsidRPr="00E20DD4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E20DD4">
        <w:rPr>
          <w:rFonts w:ascii="Cordia New" w:hAnsi="Cordia New" w:cs="Cordia New" w:hint="cs"/>
          <w:sz w:val="32"/>
          <w:szCs w:val="32"/>
        </w:rPr>
        <w:t>3.8</w:t>
      </w:r>
      <w:r w:rsidRPr="00E20DD4">
        <w:rPr>
          <w:rFonts w:ascii="Cordia New" w:hAnsi="Cordia New" w:cs="Cordia New"/>
          <w:sz w:val="32"/>
          <w:szCs w:val="32"/>
        </w:rPr>
        <w:t xml:space="preserve">) </w:t>
      </w:r>
      <w:r w:rsidRPr="00E20DD4">
        <w:rPr>
          <w:rFonts w:ascii="Cordia New" w:hAnsi="Cordia New" w:cs="Cordia New"/>
          <w:sz w:val="32"/>
          <w:szCs w:val="32"/>
          <w:cs/>
        </w:rPr>
        <w:br/>
      </w:r>
      <w:r w:rsidRPr="00E20DD4">
        <w:rPr>
          <w:rFonts w:ascii="Cordia New" w:hAnsi="Cordia New" w:cs="Cordia New"/>
          <w:sz w:val="32"/>
          <w:szCs w:val="32"/>
        </w:rPr>
        <w:t>(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ดูแผนภูมิที่ </w:t>
      </w:r>
      <w:r w:rsidRPr="00E20DD4">
        <w:rPr>
          <w:rFonts w:ascii="Cordia New" w:hAnsi="Cordia New" w:cs="Cordia New" w:hint="cs"/>
          <w:sz w:val="32"/>
          <w:szCs w:val="32"/>
        </w:rPr>
        <w:t>3</w:t>
      </w:r>
      <w:r w:rsidRPr="00E20DD4">
        <w:rPr>
          <w:rFonts w:ascii="Cordia New" w:hAnsi="Cordia New" w:cs="Cordia New"/>
          <w:sz w:val="32"/>
          <w:szCs w:val="32"/>
        </w:rPr>
        <w:t>)</w:t>
      </w:r>
    </w:p>
    <w:p w14:paraId="26BFB08D" w14:textId="77777777" w:rsid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E690CB8" w14:textId="77777777" w:rsidR="00077026" w:rsidRPr="00077026" w:rsidRDefault="00077026" w:rsidP="00077026">
      <w:pPr>
        <w:spacing w:after="0" w:line="240" w:lineRule="auto"/>
        <w:jc w:val="thaiDistribute"/>
        <w:rPr>
          <w:rFonts w:ascii="Cordia New" w:hAnsi="Cordia New" w:cs="Cordia New"/>
          <w:sz w:val="28"/>
          <w:cs/>
        </w:rPr>
      </w:pPr>
      <w:r w:rsidRPr="00077026">
        <w:rPr>
          <w:rFonts w:ascii="Cordia New" w:hAnsi="Cordia New" w:cs="Cordia New" w:hint="cs"/>
          <w:sz w:val="28"/>
          <w:cs/>
        </w:rPr>
        <w:t>หมายเหตุ</w:t>
      </w:r>
      <w:r w:rsidRPr="00077026">
        <w:rPr>
          <w:rFonts w:ascii="Cordia New" w:hAnsi="Cordia New" w:cs="Cordia New"/>
          <w:sz w:val="28"/>
        </w:rPr>
        <w:t xml:space="preserve">: </w:t>
      </w:r>
      <w:r w:rsidRPr="00077026">
        <w:rPr>
          <w:rFonts w:ascii="Cordia New" w:hAnsi="Cordia New" w:cs="Cordia New"/>
          <w:sz w:val="28"/>
          <w:cs/>
        </w:rPr>
        <w:t>ศูนย์ข้อมูลฯ ได้ดำเนินการปรับปรุงฐานข้อมูลบ้านมือสองที่ใช้ในการวิเคราะห์สถานการณ์ตลาดที่อยู่อาศัยมือสอง โดยมีการเปลี่ยนแปลงแหล่งที่มาสำหรับการจัดเก็บข้อมูล เนื่องจากมีข้อจำกัดทางเทคนิคในการรวบรวมข้อมูลผ่านช่องทางออนไลน์ ซึ่งจะยังคงครอบคลุมและสะท้อนสถานการณ์ที่เกิดขึ้นในปัจจุบันได้เช่นเดิม ศูนย์ข้อมูลอสังหาริมทรัพย์</w:t>
      </w:r>
      <w:r w:rsidRPr="00077026">
        <w:rPr>
          <w:rFonts w:ascii="Cordia New" w:hAnsi="Cordia New" w:cs="Cordia New" w:hint="cs"/>
          <w:sz w:val="28"/>
          <w:cs/>
        </w:rPr>
        <w:t>ได้</w:t>
      </w:r>
      <w:r w:rsidRPr="00077026">
        <w:rPr>
          <w:rFonts w:ascii="Cordia New" w:hAnsi="Cordia New" w:cs="Cordia New"/>
          <w:sz w:val="28"/>
          <w:cs/>
        </w:rPr>
        <w:t xml:space="preserve">เริ่มใช้ฐานข้อมูลบ้านมือสองใหม่นี้สำหรับข้อมูลในไตรมาส </w:t>
      </w:r>
      <w:r w:rsidRPr="00077026">
        <w:rPr>
          <w:rFonts w:ascii="Cordia New" w:hAnsi="Cordia New" w:cs="Cordia New"/>
          <w:sz w:val="28"/>
        </w:rPr>
        <w:t xml:space="preserve">2 </w:t>
      </w:r>
      <w:r w:rsidRPr="00077026">
        <w:rPr>
          <w:rFonts w:ascii="Cordia New" w:hAnsi="Cordia New" w:cs="Cordia New"/>
          <w:sz w:val="28"/>
          <w:cs/>
        </w:rPr>
        <w:t xml:space="preserve">ปี </w:t>
      </w:r>
      <w:r w:rsidRPr="00077026">
        <w:rPr>
          <w:rFonts w:ascii="Cordia New" w:hAnsi="Cordia New" w:cs="Cordia New"/>
          <w:sz w:val="28"/>
        </w:rPr>
        <w:t xml:space="preserve">2567 </w:t>
      </w:r>
      <w:r w:rsidRPr="00077026">
        <w:rPr>
          <w:rFonts w:ascii="Cordia New" w:hAnsi="Cordia New" w:cs="Cordia New"/>
          <w:sz w:val="28"/>
          <w:cs/>
        </w:rPr>
        <w:t xml:space="preserve">ที่จะเริ่มทำการเผยแพร่ในเดือนกันยายน </w:t>
      </w:r>
      <w:r w:rsidRPr="00077026">
        <w:rPr>
          <w:rFonts w:ascii="Cordia New" w:hAnsi="Cordia New" w:cs="Cordia New"/>
          <w:sz w:val="28"/>
        </w:rPr>
        <w:t xml:space="preserve">2567 </w:t>
      </w:r>
      <w:r w:rsidRPr="00077026">
        <w:rPr>
          <w:rFonts w:ascii="Cordia New" w:hAnsi="Cordia New" w:cs="Cordia New"/>
          <w:sz w:val="28"/>
          <w:cs/>
        </w:rPr>
        <w:t>เป็นต้นไป</w:t>
      </w:r>
    </w:p>
    <w:p w14:paraId="79E386F5" w14:textId="0F19C550" w:rsidR="00077026" w:rsidRDefault="00830BC6" w:rsidP="00E20DD4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</w:p>
    <w:p w14:paraId="39FD6A10" w14:textId="6AB35910" w:rsidR="00E20DD4" w:rsidRPr="00077026" w:rsidRDefault="00E20DD4" w:rsidP="00E20DD4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E20DD4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E20DD4">
        <w:rPr>
          <w:rFonts w:ascii="Cordia New" w:hAnsi="Cordia New" w:cs="Cordia New"/>
          <w:b/>
          <w:bCs/>
          <w:sz w:val="32"/>
          <w:szCs w:val="32"/>
        </w:rPr>
        <w:t>1</w:t>
      </w:r>
      <w:r w:rsidRPr="00E20DD4">
        <w:rPr>
          <w:rFonts w:ascii="Cordia New" w:hAnsi="Cordia New" w:cs="Cordia New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จำนวนหน่วยและมูลค่าที่อยู่อาศัยมือสองที่ประกาศขายในไตรมาส </w:t>
      </w:r>
      <w:r w:rsidRPr="00E20DD4">
        <w:rPr>
          <w:rFonts w:ascii="Cordia New" w:hAnsi="Cordia New" w:cs="Cordia New"/>
          <w:sz w:val="32"/>
          <w:szCs w:val="32"/>
        </w:rPr>
        <w:t xml:space="preserve">2 </w:t>
      </w:r>
      <w:r w:rsidRPr="00E20DD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z w:val="32"/>
          <w:szCs w:val="32"/>
        </w:rPr>
        <w:t xml:space="preserve">2567 </w:t>
      </w:r>
      <w:r w:rsidRPr="00E20DD4">
        <w:rPr>
          <w:rFonts w:ascii="Cordia New" w:hAnsi="Cordia New" w:cs="Cordia New"/>
          <w:sz w:val="32"/>
          <w:szCs w:val="32"/>
          <w:cs/>
        </w:rPr>
        <w:t>แยกตามระดับราคา</w:t>
      </w:r>
    </w:p>
    <w:p w14:paraId="49DACC71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noProof/>
        </w:rPr>
      </w:pPr>
      <w:r w:rsidRPr="00E20DD4">
        <w:rPr>
          <w:rFonts w:cs="Cordia New"/>
          <w:noProof/>
        </w:rPr>
        <w:drawing>
          <wp:inline distT="0" distB="0" distL="0" distR="0" wp14:anchorId="6CB1397F" wp14:editId="65F7AC07">
            <wp:extent cx="5939073" cy="2705100"/>
            <wp:effectExtent l="0" t="0" r="5080" b="0"/>
            <wp:docPr id="15376732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26" cy="270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E2B7" w14:textId="77777777" w:rsidR="00E20DD4" w:rsidRPr="00E20DD4" w:rsidRDefault="00E20DD4" w:rsidP="00E20DD4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19C37441" w14:textId="77777777" w:rsidR="00E20DD4" w:rsidRPr="00E20DD4" w:rsidRDefault="00E20DD4" w:rsidP="00E20DD4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3E757944" w14:textId="190DF11F" w:rsidR="00E20DD4" w:rsidRPr="00E20DD4" w:rsidRDefault="001B5D18" w:rsidP="00E20D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24"/>
          <w:szCs w:val="24"/>
        </w:rPr>
        <w:lastRenderedPageBreak/>
        <w:br/>
      </w:r>
      <w:r w:rsidR="00E20DD4" w:rsidRPr="00E20DD4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E20DD4" w:rsidRPr="00E20DD4">
        <w:rPr>
          <w:rFonts w:ascii="Cordia New" w:hAnsi="Cordia New" w:cs="Cordia New"/>
          <w:b/>
          <w:bCs/>
          <w:sz w:val="32"/>
          <w:szCs w:val="32"/>
        </w:rPr>
        <w:t>2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 จำนวนหน่วยและมูลค่าที่อยู่อาศัยมือสองที่ประกาศขายในไตรมาส </w:t>
      </w:r>
      <w:r w:rsidR="00E20DD4" w:rsidRPr="00E20DD4">
        <w:rPr>
          <w:rFonts w:ascii="Cordia New" w:hAnsi="Cordia New" w:cs="Cordia New"/>
          <w:sz w:val="32"/>
          <w:szCs w:val="32"/>
        </w:rPr>
        <w:t>2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 ปี </w:t>
      </w:r>
      <w:r w:rsidR="00E20DD4" w:rsidRPr="00E20DD4">
        <w:rPr>
          <w:rFonts w:ascii="Cordia New" w:hAnsi="Cordia New" w:cs="Cordia New"/>
          <w:sz w:val="32"/>
          <w:szCs w:val="32"/>
        </w:rPr>
        <w:t>2567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 แยกตามประเภทและ</w:t>
      </w:r>
      <w:r w:rsidR="00E20DD4" w:rsidRPr="00E20DD4">
        <w:rPr>
          <w:rFonts w:ascii="Cordia New" w:hAnsi="Cordia New" w:cs="Cordia New"/>
          <w:sz w:val="32"/>
          <w:szCs w:val="32"/>
          <w:cs/>
        </w:rPr>
        <w:br/>
        <w:t xml:space="preserve">                  ระดับราคา</w:t>
      </w:r>
    </w:p>
    <w:p w14:paraId="3BB9F0DB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E20DD4">
        <w:rPr>
          <w:rFonts w:cs="Cordia New" w:hint="cs"/>
          <w:noProof/>
          <w:szCs w:val="22"/>
          <w:cs/>
        </w:rPr>
        <w:drawing>
          <wp:inline distT="0" distB="0" distL="0" distR="0" wp14:anchorId="698F8226" wp14:editId="4180E471">
            <wp:extent cx="5982970" cy="7581417"/>
            <wp:effectExtent l="0" t="0" r="0" b="635"/>
            <wp:docPr id="83818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13" cy="75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E284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7E53BD70" w14:textId="77777777" w:rsid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77FCC50D" w14:textId="77777777" w:rsidR="00822F23" w:rsidRDefault="00822F23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733BA665" w14:textId="77777777" w:rsidR="00822F23" w:rsidRDefault="00822F23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0496F101" w14:textId="77777777" w:rsidR="00822F23" w:rsidRDefault="00822F23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7C0B1336" w14:textId="77777777" w:rsidR="00822F23" w:rsidRDefault="00822F23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528B2984" w14:textId="77777777" w:rsidR="00822F23" w:rsidRDefault="00822F23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125E4A9A" w14:textId="1C5B879F" w:rsidR="00E20DD4" w:rsidRPr="00E20DD4" w:rsidRDefault="00E20DD4" w:rsidP="00E20DD4">
      <w:pPr>
        <w:spacing w:after="0"/>
        <w:rPr>
          <w:rFonts w:ascii="Cordia New" w:hAnsi="Cordia New" w:cs="Cordia New"/>
          <w:spacing w:val="-4"/>
          <w:sz w:val="32"/>
          <w:szCs w:val="32"/>
        </w:rPr>
      </w:pPr>
      <w:r w:rsidRPr="00E20DD4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ตารางที่ </w:t>
      </w:r>
      <w:r w:rsidRPr="00E20DD4">
        <w:rPr>
          <w:rFonts w:ascii="Cordia New" w:hAnsi="Cordia New" w:cs="Cordia New" w:hint="cs"/>
          <w:b/>
          <w:bCs/>
          <w:spacing w:val="-4"/>
          <w:sz w:val="32"/>
          <w:szCs w:val="32"/>
        </w:rPr>
        <w:t>3</w:t>
      </w:r>
      <w:r w:rsidRPr="00E20DD4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pacing w:val="-4"/>
          <w:sz w:val="32"/>
          <w:szCs w:val="32"/>
          <w:cs/>
        </w:rPr>
        <w:t xml:space="preserve">จำนวนหน่วยและมูลค่าที่อยู่อาศัยมือสองประกาศขายสูงสุด </w:t>
      </w:r>
      <w:r w:rsidRPr="00E20DD4">
        <w:rPr>
          <w:rFonts w:ascii="Cordia New" w:hAnsi="Cordia New" w:cs="Cordia New"/>
          <w:spacing w:val="-4"/>
          <w:sz w:val="32"/>
          <w:szCs w:val="32"/>
        </w:rPr>
        <w:t xml:space="preserve">10 </w:t>
      </w:r>
      <w:r w:rsidRPr="00E20DD4">
        <w:rPr>
          <w:rFonts w:ascii="Cordia New" w:hAnsi="Cordia New" w:cs="Cordia New"/>
          <w:spacing w:val="-4"/>
          <w:sz w:val="32"/>
          <w:szCs w:val="32"/>
          <w:cs/>
        </w:rPr>
        <w:t xml:space="preserve">อันดับแรก ณ สิ้นไตรมาส </w:t>
      </w:r>
      <w:r w:rsidRPr="00E20DD4">
        <w:rPr>
          <w:rFonts w:ascii="Cordia New" w:hAnsi="Cordia New" w:cs="Cordia New" w:hint="cs"/>
          <w:spacing w:val="-4"/>
          <w:sz w:val="32"/>
          <w:szCs w:val="32"/>
        </w:rPr>
        <w:t>2</w:t>
      </w:r>
      <w:r w:rsidRPr="00E20DD4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E20DD4">
        <w:rPr>
          <w:rFonts w:ascii="Cordia New" w:hAnsi="Cordia New" w:cs="Cordia New"/>
          <w:spacing w:val="-4"/>
          <w:sz w:val="32"/>
          <w:szCs w:val="32"/>
          <w:cs/>
        </w:rPr>
        <w:t xml:space="preserve">ปี </w:t>
      </w:r>
      <w:r w:rsidRPr="00E20DD4">
        <w:rPr>
          <w:rFonts w:ascii="Cordia New" w:hAnsi="Cordia New" w:cs="Cordia New"/>
          <w:spacing w:val="-4"/>
          <w:sz w:val="32"/>
          <w:szCs w:val="32"/>
        </w:rPr>
        <w:t xml:space="preserve">2567   </w:t>
      </w:r>
    </w:p>
    <w:p w14:paraId="4660B350" w14:textId="77777777" w:rsidR="00E20DD4" w:rsidRPr="00E20DD4" w:rsidRDefault="00E20DD4" w:rsidP="00E20DD4">
      <w:pPr>
        <w:spacing w:after="0"/>
        <w:rPr>
          <w:rFonts w:ascii="Cordia New" w:hAnsi="Cordia New" w:cs="Cordia New"/>
          <w:spacing w:val="-4"/>
          <w:sz w:val="32"/>
          <w:szCs w:val="32"/>
        </w:rPr>
      </w:pPr>
      <w:r w:rsidRPr="00E20DD4">
        <w:rPr>
          <w:rFonts w:ascii="Cordia New" w:hAnsi="Cordia New" w:cs="Cordia New"/>
          <w:spacing w:val="-4"/>
          <w:sz w:val="32"/>
          <w:szCs w:val="32"/>
          <w:cs/>
        </w:rPr>
        <w:t xml:space="preserve">                 เรียงตามมูลค่า (ล้านบาท)</w:t>
      </w:r>
    </w:p>
    <w:p w14:paraId="06CBD4D7" w14:textId="77777777" w:rsidR="00E20DD4" w:rsidRPr="00E20DD4" w:rsidRDefault="00E20DD4" w:rsidP="00E20DD4">
      <w:pPr>
        <w:spacing w:after="0"/>
        <w:jc w:val="center"/>
        <w:rPr>
          <w:rFonts w:ascii="Cordia New" w:hAnsi="Cordia New" w:cs="Cordia New"/>
          <w:spacing w:val="-4"/>
          <w:sz w:val="28"/>
        </w:rPr>
      </w:pPr>
      <w:r w:rsidRPr="00E20DD4">
        <w:rPr>
          <w:rFonts w:cs="Cordia New"/>
          <w:noProof/>
          <w:szCs w:val="22"/>
        </w:rPr>
        <w:drawing>
          <wp:inline distT="0" distB="0" distL="0" distR="0" wp14:anchorId="08C88777" wp14:editId="10018D7E">
            <wp:extent cx="5939073" cy="3440335"/>
            <wp:effectExtent l="0" t="0" r="5080" b="8255"/>
            <wp:docPr id="2957547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49" cy="344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E83D" w14:textId="77777777" w:rsidR="00E20DD4" w:rsidRPr="00E20DD4" w:rsidRDefault="00E20DD4" w:rsidP="00E20DD4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  <w:cs/>
        </w:rPr>
      </w:pPr>
      <w:r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21CA457A" w14:textId="77777777" w:rsidR="00E20DD4" w:rsidRPr="00E20DD4" w:rsidRDefault="00E20DD4" w:rsidP="00E20DD4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7D82093" w14:textId="77777777" w:rsidR="00E20DD4" w:rsidRPr="00E20DD4" w:rsidRDefault="00E20DD4" w:rsidP="00E20DD4">
      <w:pPr>
        <w:spacing w:after="0" w:line="240" w:lineRule="auto"/>
        <w:rPr>
          <w:rFonts w:ascii="Cordia New" w:hAnsi="Cordia New" w:cs="Cordia New"/>
          <w:sz w:val="24"/>
          <w:szCs w:val="32"/>
        </w:rPr>
      </w:pPr>
    </w:p>
    <w:p w14:paraId="7DB430F1" w14:textId="77777777" w:rsidR="00E20DD4" w:rsidRPr="00E20DD4" w:rsidRDefault="00E20DD4" w:rsidP="00E20DD4">
      <w:pPr>
        <w:spacing w:after="0" w:line="240" w:lineRule="auto"/>
        <w:ind w:firstLine="720"/>
        <w:rPr>
          <w:rFonts w:ascii="Cordia New" w:hAnsi="Cordia New" w:cs="Cordia New"/>
          <w:spacing w:val="-4"/>
          <w:sz w:val="28"/>
        </w:rPr>
      </w:pPr>
    </w:p>
    <w:p w14:paraId="04C681D8" w14:textId="5CE1A99D" w:rsidR="00E20DD4" w:rsidRPr="00E20DD4" w:rsidRDefault="00822F23" w:rsidP="00E20DD4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E20DD4" w:rsidRPr="00E20DD4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E20DD4" w:rsidRPr="00E20DD4">
        <w:rPr>
          <w:rFonts w:ascii="Cordia New" w:hAnsi="Cordia New" w:cs="Cordia New" w:hint="cs"/>
          <w:b/>
          <w:bCs/>
          <w:sz w:val="32"/>
          <w:szCs w:val="32"/>
        </w:rPr>
        <w:t>2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 </w:t>
      </w:r>
      <w:r w:rsidR="00E20DD4" w:rsidRPr="00E20DD4">
        <w:rPr>
          <w:rFonts w:ascii="Cordia New" w:hAnsi="Cordia New" w:cs="Cordia New" w:hint="cs"/>
          <w:sz w:val="32"/>
          <w:szCs w:val="32"/>
          <w:cs/>
        </w:rPr>
        <w:t>เปรียบเทียบ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จำนวนหน่วยที่อยู่อาศัยมือสองที่ประกาศขายและโอนกรรมสิทธิ์ในไตรมาส </w:t>
      </w:r>
      <w:r w:rsidR="00E20DD4" w:rsidRPr="00E20DD4">
        <w:rPr>
          <w:rFonts w:ascii="Cordia New" w:hAnsi="Cordia New" w:cs="Cordia New" w:hint="cs"/>
          <w:sz w:val="32"/>
          <w:szCs w:val="32"/>
        </w:rPr>
        <w:t>2</w:t>
      </w:r>
      <w:r w:rsidR="00E20DD4" w:rsidRPr="00E20DD4">
        <w:rPr>
          <w:rFonts w:ascii="Cordia New" w:hAnsi="Cordia New" w:cs="Cordia New"/>
          <w:sz w:val="32"/>
          <w:szCs w:val="32"/>
          <w:cs/>
        </w:rPr>
        <w:t xml:space="preserve"> ปี </w:t>
      </w:r>
      <w:r w:rsidR="00E20DD4" w:rsidRPr="00E20DD4">
        <w:rPr>
          <w:rFonts w:ascii="Cordia New" w:hAnsi="Cordia New" w:cs="Cordia New"/>
          <w:sz w:val="32"/>
          <w:szCs w:val="32"/>
        </w:rPr>
        <w:t>256</w:t>
      </w:r>
      <w:r w:rsidR="00E20DD4" w:rsidRPr="00E20DD4">
        <w:rPr>
          <w:rFonts w:ascii="Cordia New" w:hAnsi="Cordia New" w:cs="Cordia New" w:hint="cs"/>
          <w:sz w:val="32"/>
          <w:szCs w:val="32"/>
        </w:rPr>
        <w:t>7</w:t>
      </w:r>
      <w:r w:rsidR="00E20DD4" w:rsidRPr="00E20DD4">
        <w:rPr>
          <w:rFonts w:ascii="Cordia New" w:hAnsi="Cordia New" w:cs="Cordia New"/>
          <w:sz w:val="32"/>
          <w:szCs w:val="32"/>
        </w:rPr>
        <w:t xml:space="preserve"> </w:t>
      </w:r>
      <w:r w:rsidR="00E20DD4" w:rsidRPr="00E20DD4">
        <w:rPr>
          <w:rFonts w:ascii="Cordia New" w:hAnsi="Cordia New" w:cs="Cordia New"/>
          <w:sz w:val="32"/>
          <w:szCs w:val="32"/>
          <w:cs/>
        </w:rPr>
        <w:br/>
      </w:r>
      <w:r w:rsidR="00E20DD4" w:rsidRPr="00E20DD4">
        <w:rPr>
          <w:rFonts w:ascii="Cordia New" w:hAnsi="Cordia New" w:cs="Cordia New" w:hint="cs"/>
          <w:sz w:val="32"/>
          <w:szCs w:val="32"/>
          <w:cs/>
        </w:rPr>
        <w:t xml:space="preserve">                   </w:t>
      </w:r>
      <w:r w:rsidR="00E20DD4" w:rsidRPr="00E20DD4">
        <w:rPr>
          <w:rFonts w:ascii="Cordia New" w:hAnsi="Cordia New" w:cs="Cordia New"/>
          <w:sz w:val="32"/>
          <w:szCs w:val="32"/>
          <w:cs/>
        </w:rPr>
        <w:t>ทั่วประเทศ แยกตามระดับราคา</w:t>
      </w:r>
    </w:p>
    <w:p w14:paraId="4E6FEB59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  <w:cs/>
        </w:rPr>
      </w:pPr>
      <w:r w:rsidRPr="00E20DD4">
        <w:rPr>
          <w:rFonts w:cs="Cordia New"/>
          <w:noProof/>
        </w:rPr>
        <w:drawing>
          <wp:inline distT="0" distB="0" distL="0" distR="0" wp14:anchorId="269DC329" wp14:editId="0D54D211">
            <wp:extent cx="5934547" cy="2847975"/>
            <wp:effectExtent l="0" t="0" r="9525" b="0"/>
            <wp:docPr id="2334415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4" cy="285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91CB" w14:textId="77777777" w:rsidR="00E20DD4" w:rsidRPr="00E20DD4" w:rsidRDefault="00E20DD4" w:rsidP="00E20DD4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59041C0C" w14:textId="3F69F77D" w:rsidR="00E20DD4" w:rsidRPr="00E20DD4" w:rsidRDefault="00E20DD4" w:rsidP="00583C15">
      <w:pPr>
        <w:spacing w:after="0" w:line="240" w:lineRule="auto"/>
        <w:ind w:left="284"/>
        <w:jc w:val="thaiDistribute"/>
        <w:rPr>
          <w:rFonts w:ascii="Cordia New" w:hAnsi="Cordia New" w:cs="Cordia New"/>
          <w:sz w:val="24"/>
          <w:szCs w:val="24"/>
        </w:rPr>
      </w:pPr>
      <w:r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0DB4EF46" w14:textId="77777777" w:rsidR="00E20DD4" w:rsidRPr="00E20DD4" w:rsidRDefault="00E20DD4" w:rsidP="00E20DD4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20AA93CF" w14:textId="77777777" w:rsidR="00077026" w:rsidRDefault="00077026" w:rsidP="00E20DD4">
      <w:pPr>
        <w:spacing w:after="0" w:line="240" w:lineRule="auto"/>
        <w:rPr>
          <w:rFonts w:ascii="Cordia New" w:hAnsi="Cordia New" w:cs="Cordia New"/>
          <w:b/>
          <w:bCs/>
          <w:spacing w:val="-6"/>
          <w:sz w:val="32"/>
          <w:szCs w:val="32"/>
        </w:rPr>
      </w:pPr>
    </w:p>
    <w:p w14:paraId="3CBDF420" w14:textId="77777777" w:rsidR="00077026" w:rsidRDefault="00077026" w:rsidP="00E20DD4">
      <w:pPr>
        <w:spacing w:after="0" w:line="240" w:lineRule="auto"/>
        <w:rPr>
          <w:rFonts w:ascii="Cordia New" w:hAnsi="Cordia New" w:cs="Cordia New"/>
          <w:b/>
          <w:bCs/>
          <w:spacing w:val="-6"/>
          <w:sz w:val="32"/>
          <w:szCs w:val="32"/>
        </w:rPr>
      </w:pPr>
    </w:p>
    <w:p w14:paraId="714C0E05" w14:textId="4AF539F9" w:rsidR="00E20DD4" w:rsidRPr="00E20DD4" w:rsidRDefault="00583C15" w:rsidP="00E20DD4">
      <w:pPr>
        <w:spacing w:after="0" w:line="240" w:lineRule="auto"/>
        <w:rPr>
          <w:rFonts w:ascii="Cordia New" w:hAnsi="Cordia New" w:cs="Cordia New"/>
          <w:spacing w:val="-6"/>
          <w:sz w:val="32"/>
          <w:szCs w:val="32"/>
        </w:rPr>
      </w:pPr>
      <w:r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   </w:t>
      </w:r>
      <w:r w:rsidR="00E20DD4" w:rsidRPr="00E20DD4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แผนภูมิที่ </w:t>
      </w:r>
      <w:r w:rsidR="00E20DD4" w:rsidRPr="00E20DD4">
        <w:rPr>
          <w:rFonts w:ascii="Cordia New" w:hAnsi="Cordia New" w:cs="Cordia New" w:hint="cs"/>
          <w:b/>
          <w:bCs/>
          <w:spacing w:val="-6"/>
          <w:sz w:val="32"/>
          <w:szCs w:val="32"/>
        </w:rPr>
        <w:t>3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 มูลค่าเฉลี่ยต่อเดือนของที่อยู่อาศัยมือสองที่ประกาศขายและโอนกรรมสิทธิ์ในไตรมาส </w:t>
      </w:r>
      <w:r w:rsidR="00E20DD4" w:rsidRPr="00E20DD4">
        <w:rPr>
          <w:rFonts w:ascii="Cordia New" w:hAnsi="Cordia New" w:cs="Cordia New"/>
          <w:spacing w:val="-6"/>
          <w:sz w:val="32"/>
          <w:szCs w:val="32"/>
        </w:rPr>
        <w:t>2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 ปี </w:t>
      </w:r>
      <w:r w:rsidR="00E20DD4" w:rsidRPr="00E20DD4">
        <w:rPr>
          <w:rFonts w:ascii="Cordia New" w:hAnsi="Cordia New" w:cs="Cordia New"/>
          <w:spacing w:val="-6"/>
          <w:sz w:val="32"/>
          <w:szCs w:val="32"/>
        </w:rPr>
        <w:t xml:space="preserve">2567 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br/>
      </w:r>
      <w:r w:rsidR="00E20DD4" w:rsidRPr="00E20DD4">
        <w:rPr>
          <w:rFonts w:ascii="Cordia New" w:hAnsi="Cordia New" w:cs="Cordia New" w:hint="cs"/>
          <w:spacing w:val="-6"/>
          <w:sz w:val="32"/>
          <w:szCs w:val="32"/>
          <w:cs/>
        </w:rPr>
        <w:t xml:space="preserve">                     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 xml:space="preserve">ทั่วประเทศ แยกตามระดับราคา (หน่วย </w:t>
      </w:r>
      <w:r w:rsidR="00E20DD4" w:rsidRPr="00E20DD4">
        <w:rPr>
          <w:rFonts w:ascii="Cordia New" w:hAnsi="Cordia New" w:cs="Cordia New"/>
          <w:spacing w:val="-6"/>
          <w:sz w:val="32"/>
          <w:szCs w:val="32"/>
        </w:rPr>
        <w:t xml:space="preserve">: </w:t>
      </w:r>
      <w:r w:rsidR="00E20DD4" w:rsidRPr="00E20DD4">
        <w:rPr>
          <w:rFonts w:ascii="Cordia New" w:hAnsi="Cordia New" w:cs="Cordia New"/>
          <w:spacing w:val="-6"/>
          <w:sz w:val="32"/>
          <w:szCs w:val="32"/>
          <w:cs/>
        </w:rPr>
        <w:t>ล้านบาท)</w:t>
      </w:r>
    </w:p>
    <w:p w14:paraId="0DC2BB7F" w14:textId="0D016D61" w:rsidR="00E20DD4" w:rsidRPr="00E20DD4" w:rsidRDefault="00E20DD4" w:rsidP="00583C15">
      <w:pPr>
        <w:spacing w:after="0" w:line="240" w:lineRule="auto"/>
        <w:jc w:val="center"/>
        <w:rPr>
          <w:rFonts w:ascii="Cordia New" w:hAnsi="Cordia New" w:cs="Cordia New"/>
          <w:spacing w:val="-6"/>
          <w:sz w:val="28"/>
          <w:cs/>
        </w:rPr>
      </w:pPr>
      <w:r w:rsidRPr="00E20DD4">
        <w:rPr>
          <w:rFonts w:cs="Cordia New"/>
          <w:noProof/>
          <w:szCs w:val="22"/>
        </w:rPr>
        <w:drawing>
          <wp:inline distT="0" distB="0" distL="0" distR="0" wp14:anchorId="0A0B854F" wp14:editId="7705E4D6">
            <wp:extent cx="5911913" cy="2840355"/>
            <wp:effectExtent l="0" t="0" r="0" b="0"/>
            <wp:docPr id="34918699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21" cy="28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BD59" w14:textId="6AC839C8" w:rsidR="00E20DD4" w:rsidRPr="00E20DD4" w:rsidRDefault="000269FD" w:rsidP="000269FD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    </w:t>
      </w:r>
      <w:r w:rsidR="00E20DD4" w:rsidRPr="00E20DD4">
        <w:rPr>
          <w:rFonts w:ascii="Cordia New" w:hAnsi="Cordia New" w:cs="Cordia New"/>
          <w:sz w:val="24"/>
          <w:szCs w:val="24"/>
          <w:cs/>
        </w:rPr>
        <w:t xml:space="preserve">หมายเหตุ : เป็นข้อมูลเบื้องต้นอาจมีการปรับเปลี่ยนข้อมูลในภายหลัง   </w:t>
      </w:r>
    </w:p>
    <w:p w14:paraId="5483A25C" w14:textId="53306E75" w:rsidR="00E20DD4" w:rsidRDefault="000269FD" w:rsidP="000269FD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    </w:t>
      </w:r>
      <w:r w:rsidR="00E20DD4" w:rsidRPr="00E20DD4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  <w:bookmarkStart w:id="0" w:name="_Hlk520289262"/>
      <w:bookmarkEnd w:id="0"/>
    </w:p>
    <w:p w14:paraId="14B1C7B0" w14:textId="77777777" w:rsidR="007D088B" w:rsidRDefault="007D088B" w:rsidP="000269FD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0EAFF2C8" w14:textId="77777777" w:rsidR="007D088B" w:rsidRPr="00E20DD4" w:rsidRDefault="007D088B" w:rsidP="000269FD">
      <w:pPr>
        <w:spacing w:after="0" w:line="240" w:lineRule="auto"/>
        <w:jc w:val="thaiDistribute"/>
        <w:rPr>
          <w:rFonts w:ascii="Cordia New" w:hAnsi="Cordia New" w:cs="Cordia New"/>
          <w:sz w:val="24"/>
          <w:szCs w:val="24"/>
        </w:rPr>
      </w:pPr>
    </w:p>
    <w:p w14:paraId="527C8765" w14:textId="746976DA" w:rsidR="00E20DD4" w:rsidRPr="00E20DD4" w:rsidRDefault="00E20DD4" w:rsidP="00583C15">
      <w:pPr>
        <w:spacing w:after="0" w:line="240" w:lineRule="auto"/>
        <w:jc w:val="center"/>
        <w:rPr>
          <w:rFonts w:ascii="Cordia New" w:eastAsia="Times New Roman" w:hAnsi="Cordia New" w:cs="Cordia New"/>
          <w:sz w:val="32"/>
          <w:szCs w:val="32"/>
        </w:rPr>
      </w:pPr>
      <w:r w:rsidRPr="00E20DD4">
        <w:rPr>
          <w:rFonts w:ascii="Cordia New" w:eastAsia="Times New Roman" w:hAnsi="Cordia New" w:cs="Cordia New"/>
          <w:sz w:val="32"/>
          <w:szCs w:val="32"/>
        </w:rPr>
        <w:t>.......................................................................</w:t>
      </w:r>
    </w:p>
    <w:p w14:paraId="6DCA2C66" w14:textId="77777777" w:rsidR="007D088B" w:rsidRDefault="007D088B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</w:p>
    <w:p w14:paraId="6E4CAAAC" w14:textId="77777777" w:rsidR="007D088B" w:rsidRDefault="007D088B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</w:p>
    <w:p w14:paraId="0E631672" w14:textId="0016306E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>คำสงวนลิขสิทธิ์</w:t>
      </w:r>
    </w:p>
    <w:p w14:paraId="0A60C459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2168F99C" w14:textId="4C598EC6" w:rsidR="00E20DD4" w:rsidRPr="00E20DD4" w:rsidRDefault="00E20DD4" w:rsidP="000269FD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533C9729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>ข้อความจำกัดความรับผิดชอบ</w:t>
      </w:r>
    </w:p>
    <w:p w14:paraId="567FD04B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</w:t>
      </w:r>
    </w:p>
    <w:p w14:paraId="0066A345" w14:textId="77777777" w:rsidR="00E20DD4" w:rsidRPr="00E20DD4" w:rsidRDefault="00E20DD4" w:rsidP="00E20DD4">
      <w:pPr>
        <w:spacing w:after="0" w:line="240" w:lineRule="auto"/>
        <w:jc w:val="center"/>
        <w:rPr>
          <w:rFonts w:ascii="Cordia New" w:hAnsi="Cordia New" w:cs="Cordia New"/>
          <w:spacing w:val="-10"/>
          <w:sz w:val="20"/>
          <w:szCs w:val="20"/>
        </w:rPr>
      </w:pPr>
      <w:r w:rsidRPr="00E20DD4">
        <w:rPr>
          <w:rFonts w:ascii="Cordia New" w:hAnsi="Cordia New" w:cs="Cordia New"/>
          <w:sz w:val="20"/>
          <w:szCs w:val="20"/>
          <w:cs/>
        </w:rPr>
        <w:t>ไม่ว่าในกรณีใด ๆ จากการใช้ข้อมูล ผู้นำข้อมูลไปใช้พึงใช้วิจารณญาณ และตรว</w:t>
      </w:r>
      <w:r w:rsidRPr="00E20DD4">
        <w:rPr>
          <w:rFonts w:ascii="Cordia New" w:hAnsi="Cordia New" w:cs="Cordia New"/>
          <w:spacing w:val="-10"/>
          <w:sz w:val="20"/>
          <w:szCs w:val="20"/>
          <w:cs/>
        </w:rPr>
        <w:t>จสอบตามความเหมาะสม</w:t>
      </w:r>
    </w:p>
    <w:sectPr w:rsidR="00E20DD4" w:rsidRPr="00E20DD4" w:rsidSect="000269FD">
      <w:headerReference w:type="default" r:id="rId15"/>
      <w:footerReference w:type="even" r:id="rId16"/>
      <w:footerReference w:type="default" r:id="rId17"/>
      <w:pgSz w:w="11906" w:h="16838"/>
      <w:pgMar w:top="360" w:right="1133" w:bottom="35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19AB" w14:textId="77777777" w:rsidR="00F534DA" w:rsidRDefault="00F534DA">
      <w:pPr>
        <w:spacing w:after="0" w:line="240" w:lineRule="auto"/>
      </w:pPr>
      <w:r>
        <w:separator/>
      </w:r>
    </w:p>
  </w:endnote>
  <w:endnote w:type="continuationSeparator" w:id="0">
    <w:p w14:paraId="16362F42" w14:textId="77777777" w:rsidR="00F534DA" w:rsidRDefault="00F5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E065" w14:textId="77777777" w:rsidR="00F534DA" w:rsidRDefault="00F534DA">
      <w:pPr>
        <w:spacing w:after="0" w:line="240" w:lineRule="auto"/>
      </w:pPr>
      <w:r>
        <w:separator/>
      </w:r>
    </w:p>
  </w:footnote>
  <w:footnote w:type="continuationSeparator" w:id="0">
    <w:p w14:paraId="7BA1BE1D" w14:textId="77777777" w:rsidR="00F534DA" w:rsidRDefault="00F5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126397195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5DF"/>
    <w:multiLevelType w:val="hybridMultilevel"/>
    <w:tmpl w:val="CAE2E502"/>
    <w:lvl w:ilvl="0" w:tplc="008AE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24641"/>
    <w:multiLevelType w:val="hybridMultilevel"/>
    <w:tmpl w:val="A216B778"/>
    <w:lvl w:ilvl="0" w:tplc="9D487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6"/>
  </w:num>
  <w:num w:numId="2" w16cid:durableId="865018586">
    <w:abstractNumId w:val="5"/>
  </w:num>
  <w:num w:numId="3" w16cid:durableId="396830854">
    <w:abstractNumId w:val="3"/>
  </w:num>
  <w:num w:numId="4" w16cid:durableId="1870752235">
    <w:abstractNumId w:val="10"/>
  </w:num>
  <w:num w:numId="5" w16cid:durableId="2038117236">
    <w:abstractNumId w:val="13"/>
  </w:num>
  <w:num w:numId="6" w16cid:durableId="1373723769">
    <w:abstractNumId w:val="7"/>
  </w:num>
  <w:num w:numId="7" w16cid:durableId="1695960672">
    <w:abstractNumId w:val="20"/>
  </w:num>
  <w:num w:numId="8" w16cid:durableId="585072187">
    <w:abstractNumId w:val="17"/>
  </w:num>
  <w:num w:numId="9" w16cid:durableId="2015840293">
    <w:abstractNumId w:val="18"/>
  </w:num>
  <w:num w:numId="10" w16cid:durableId="1409112841">
    <w:abstractNumId w:val="19"/>
  </w:num>
  <w:num w:numId="11" w16cid:durableId="330303585">
    <w:abstractNumId w:val="9"/>
  </w:num>
  <w:num w:numId="12" w16cid:durableId="976105631">
    <w:abstractNumId w:val="6"/>
  </w:num>
  <w:num w:numId="13" w16cid:durableId="553927420">
    <w:abstractNumId w:val="12"/>
  </w:num>
  <w:num w:numId="14" w16cid:durableId="2144542862">
    <w:abstractNumId w:val="1"/>
  </w:num>
  <w:num w:numId="15" w16cid:durableId="1223365595">
    <w:abstractNumId w:val="15"/>
  </w:num>
  <w:num w:numId="16" w16cid:durableId="987634886">
    <w:abstractNumId w:val="4"/>
  </w:num>
  <w:num w:numId="17" w16cid:durableId="1559632828">
    <w:abstractNumId w:val="2"/>
  </w:num>
  <w:num w:numId="18" w16cid:durableId="2122724709">
    <w:abstractNumId w:val="0"/>
  </w:num>
  <w:num w:numId="19" w16cid:durableId="414009301">
    <w:abstractNumId w:val="8"/>
  </w:num>
  <w:num w:numId="20" w16cid:durableId="616719359">
    <w:abstractNumId w:val="11"/>
  </w:num>
  <w:num w:numId="21" w16cid:durableId="116067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0C03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797"/>
    <w:rsid w:val="00021FF1"/>
    <w:rsid w:val="000266F3"/>
    <w:rsid w:val="000269FD"/>
    <w:rsid w:val="00030435"/>
    <w:rsid w:val="0003069C"/>
    <w:rsid w:val="00031919"/>
    <w:rsid w:val="000323B2"/>
    <w:rsid w:val="00034D4E"/>
    <w:rsid w:val="000402A4"/>
    <w:rsid w:val="00042FDD"/>
    <w:rsid w:val="00044082"/>
    <w:rsid w:val="000446AB"/>
    <w:rsid w:val="0004764D"/>
    <w:rsid w:val="00047ABD"/>
    <w:rsid w:val="000567D6"/>
    <w:rsid w:val="00062AEE"/>
    <w:rsid w:val="00065517"/>
    <w:rsid w:val="000701F3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77026"/>
    <w:rsid w:val="00077092"/>
    <w:rsid w:val="00081CF1"/>
    <w:rsid w:val="000821BE"/>
    <w:rsid w:val="00083FBD"/>
    <w:rsid w:val="00084985"/>
    <w:rsid w:val="00090BDF"/>
    <w:rsid w:val="00091FFB"/>
    <w:rsid w:val="00092963"/>
    <w:rsid w:val="000948BB"/>
    <w:rsid w:val="00097BFE"/>
    <w:rsid w:val="000A4FC7"/>
    <w:rsid w:val="000A51EB"/>
    <w:rsid w:val="000B01D7"/>
    <w:rsid w:val="000B1E93"/>
    <w:rsid w:val="000B39D0"/>
    <w:rsid w:val="000B4058"/>
    <w:rsid w:val="000B50EB"/>
    <w:rsid w:val="000B5C3C"/>
    <w:rsid w:val="000B6A94"/>
    <w:rsid w:val="000B7660"/>
    <w:rsid w:val="000B7A56"/>
    <w:rsid w:val="000C01CF"/>
    <w:rsid w:val="000C392C"/>
    <w:rsid w:val="000C4BA4"/>
    <w:rsid w:val="000C5038"/>
    <w:rsid w:val="000C7492"/>
    <w:rsid w:val="000D074F"/>
    <w:rsid w:val="000D4237"/>
    <w:rsid w:val="000D5E9B"/>
    <w:rsid w:val="000D6A0B"/>
    <w:rsid w:val="000D6E58"/>
    <w:rsid w:val="000E232B"/>
    <w:rsid w:val="000E252D"/>
    <w:rsid w:val="000E3AD7"/>
    <w:rsid w:val="000E5DA1"/>
    <w:rsid w:val="000F1963"/>
    <w:rsid w:val="000F23B5"/>
    <w:rsid w:val="000F2A04"/>
    <w:rsid w:val="000F2D18"/>
    <w:rsid w:val="000F392F"/>
    <w:rsid w:val="000F41EB"/>
    <w:rsid w:val="000F4324"/>
    <w:rsid w:val="000F665D"/>
    <w:rsid w:val="000F68C4"/>
    <w:rsid w:val="000F69ED"/>
    <w:rsid w:val="000F6EA9"/>
    <w:rsid w:val="00100E9C"/>
    <w:rsid w:val="001017EC"/>
    <w:rsid w:val="00104181"/>
    <w:rsid w:val="0010477F"/>
    <w:rsid w:val="00104D3F"/>
    <w:rsid w:val="00111A9B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26FA1"/>
    <w:rsid w:val="00130FF0"/>
    <w:rsid w:val="00131D02"/>
    <w:rsid w:val="00132B58"/>
    <w:rsid w:val="00134A4A"/>
    <w:rsid w:val="001372B3"/>
    <w:rsid w:val="00140302"/>
    <w:rsid w:val="0014083C"/>
    <w:rsid w:val="00144C73"/>
    <w:rsid w:val="00152E19"/>
    <w:rsid w:val="00161118"/>
    <w:rsid w:val="0016132E"/>
    <w:rsid w:val="00162F60"/>
    <w:rsid w:val="00164A97"/>
    <w:rsid w:val="00164BCD"/>
    <w:rsid w:val="00164BE1"/>
    <w:rsid w:val="00164D93"/>
    <w:rsid w:val="001650D0"/>
    <w:rsid w:val="001671B4"/>
    <w:rsid w:val="00167CE4"/>
    <w:rsid w:val="00170CD1"/>
    <w:rsid w:val="001825E8"/>
    <w:rsid w:val="0018539C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5D18"/>
    <w:rsid w:val="001B791B"/>
    <w:rsid w:val="001C0AF8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34F"/>
    <w:rsid w:val="001F25E1"/>
    <w:rsid w:val="001F4563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52A0"/>
    <w:rsid w:val="00226686"/>
    <w:rsid w:val="0022693F"/>
    <w:rsid w:val="00232C0F"/>
    <w:rsid w:val="002345E1"/>
    <w:rsid w:val="0023482D"/>
    <w:rsid w:val="00234F2E"/>
    <w:rsid w:val="002350C4"/>
    <w:rsid w:val="002353DB"/>
    <w:rsid w:val="00241B76"/>
    <w:rsid w:val="002473F8"/>
    <w:rsid w:val="00250FD4"/>
    <w:rsid w:val="00251934"/>
    <w:rsid w:val="00253D62"/>
    <w:rsid w:val="002547C8"/>
    <w:rsid w:val="00255747"/>
    <w:rsid w:val="00255CC5"/>
    <w:rsid w:val="002570C0"/>
    <w:rsid w:val="00260FF1"/>
    <w:rsid w:val="00264F0A"/>
    <w:rsid w:val="00266428"/>
    <w:rsid w:val="00270198"/>
    <w:rsid w:val="00270F49"/>
    <w:rsid w:val="002726DD"/>
    <w:rsid w:val="00273B31"/>
    <w:rsid w:val="00276B17"/>
    <w:rsid w:val="00281765"/>
    <w:rsid w:val="002907E3"/>
    <w:rsid w:val="0029428A"/>
    <w:rsid w:val="00296FA4"/>
    <w:rsid w:val="002A13DB"/>
    <w:rsid w:val="002A2309"/>
    <w:rsid w:val="002A4939"/>
    <w:rsid w:val="002B6E0B"/>
    <w:rsid w:val="002C02B2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E6991"/>
    <w:rsid w:val="002F01AB"/>
    <w:rsid w:val="002F1057"/>
    <w:rsid w:val="002F11B2"/>
    <w:rsid w:val="002F12D1"/>
    <w:rsid w:val="002F3066"/>
    <w:rsid w:val="002F48CD"/>
    <w:rsid w:val="002F4D49"/>
    <w:rsid w:val="002F6BE8"/>
    <w:rsid w:val="0030137D"/>
    <w:rsid w:val="00301C02"/>
    <w:rsid w:val="00301CEB"/>
    <w:rsid w:val="00302A29"/>
    <w:rsid w:val="00304633"/>
    <w:rsid w:val="003050F2"/>
    <w:rsid w:val="0030518A"/>
    <w:rsid w:val="003104CE"/>
    <w:rsid w:val="0031528D"/>
    <w:rsid w:val="003166A2"/>
    <w:rsid w:val="00322EBE"/>
    <w:rsid w:val="00326479"/>
    <w:rsid w:val="0032735E"/>
    <w:rsid w:val="00327366"/>
    <w:rsid w:val="00327C67"/>
    <w:rsid w:val="00330569"/>
    <w:rsid w:val="00335D36"/>
    <w:rsid w:val="00335D42"/>
    <w:rsid w:val="00336E60"/>
    <w:rsid w:val="0034058D"/>
    <w:rsid w:val="003444F8"/>
    <w:rsid w:val="00344962"/>
    <w:rsid w:val="0034513A"/>
    <w:rsid w:val="00345EC3"/>
    <w:rsid w:val="003537EC"/>
    <w:rsid w:val="00353E09"/>
    <w:rsid w:val="00354911"/>
    <w:rsid w:val="00354BEE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3749"/>
    <w:rsid w:val="00374352"/>
    <w:rsid w:val="00375517"/>
    <w:rsid w:val="00375CEE"/>
    <w:rsid w:val="0037631D"/>
    <w:rsid w:val="00376DA9"/>
    <w:rsid w:val="0037759E"/>
    <w:rsid w:val="00377856"/>
    <w:rsid w:val="00380D71"/>
    <w:rsid w:val="003824F2"/>
    <w:rsid w:val="00382809"/>
    <w:rsid w:val="00383961"/>
    <w:rsid w:val="003859DF"/>
    <w:rsid w:val="00393B3A"/>
    <w:rsid w:val="0039601E"/>
    <w:rsid w:val="003960CD"/>
    <w:rsid w:val="00396ED7"/>
    <w:rsid w:val="003A05F7"/>
    <w:rsid w:val="003A0FB0"/>
    <w:rsid w:val="003B00E3"/>
    <w:rsid w:val="003B2EEA"/>
    <w:rsid w:val="003B4E00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E510E"/>
    <w:rsid w:val="003F1254"/>
    <w:rsid w:val="003F2604"/>
    <w:rsid w:val="003F6EEF"/>
    <w:rsid w:val="004002D0"/>
    <w:rsid w:val="004018D4"/>
    <w:rsid w:val="00402D00"/>
    <w:rsid w:val="00403CF8"/>
    <w:rsid w:val="00404EEC"/>
    <w:rsid w:val="004056FC"/>
    <w:rsid w:val="00411E40"/>
    <w:rsid w:val="00412433"/>
    <w:rsid w:val="0041387C"/>
    <w:rsid w:val="004162C2"/>
    <w:rsid w:val="004261C7"/>
    <w:rsid w:val="004272E1"/>
    <w:rsid w:val="004326D7"/>
    <w:rsid w:val="00433641"/>
    <w:rsid w:val="0043566D"/>
    <w:rsid w:val="00440E39"/>
    <w:rsid w:val="00442672"/>
    <w:rsid w:val="004432E7"/>
    <w:rsid w:val="00444B96"/>
    <w:rsid w:val="00446FDA"/>
    <w:rsid w:val="00447D52"/>
    <w:rsid w:val="0045057A"/>
    <w:rsid w:val="00450868"/>
    <w:rsid w:val="0045349A"/>
    <w:rsid w:val="0046111A"/>
    <w:rsid w:val="004625EB"/>
    <w:rsid w:val="004647F1"/>
    <w:rsid w:val="00472163"/>
    <w:rsid w:val="004776AB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0B44"/>
    <w:rsid w:val="004D3D6A"/>
    <w:rsid w:val="004D520F"/>
    <w:rsid w:val="004D6ADA"/>
    <w:rsid w:val="004D79E8"/>
    <w:rsid w:val="004E073C"/>
    <w:rsid w:val="004E262E"/>
    <w:rsid w:val="004E3BCD"/>
    <w:rsid w:val="004E5C13"/>
    <w:rsid w:val="004E7583"/>
    <w:rsid w:val="004F08BA"/>
    <w:rsid w:val="004F1E5A"/>
    <w:rsid w:val="004F29F7"/>
    <w:rsid w:val="004F44D9"/>
    <w:rsid w:val="004F63E5"/>
    <w:rsid w:val="004F6E2A"/>
    <w:rsid w:val="00507CCD"/>
    <w:rsid w:val="00511EFD"/>
    <w:rsid w:val="00514EA4"/>
    <w:rsid w:val="005176F5"/>
    <w:rsid w:val="00520C90"/>
    <w:rsid w:val="0052153B"/>
    <w:rsid w:val="0052260A"/>
    <w:rsid w:val="0052379E"/>
    <w:rsid w:val="005267A4"/>
    <w:rsid w:val="00530CD0"/>
    <w:rsid w:val="00531FB4"/>
    <w:rsid w:val="00537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81E4F"/>
    <w:rsid w:val="00583C15"/>
    <w:rsid w:val="00592862"/>
    <w:rsid w:val="005965A5"/>
    <w:rsid w:val="00597638"/>
    <w:rsid w:val="005978DF"/>
    <w:rsid w:val="00597B62"/>
    <w:rsid w:val="005A0612"/>
    <w:rsid w:val="005A1B88"/>
    <w:rsid w:val="005A309E"/>
    <w:rsid w:val="005B05D5"/>
    <w:rsid w:val="005B157A"/>
    <w:rsid w:val="005B2CE6"/>
    <w:rsid w:val="005B34A4"/>
    <w:rsid w:val="005B372C"/>
    <w:rsid w:val="005B7CA3"/>
    <w:rsid w:val="005C0514"/>
    <w:rsid w:val="005C5F21"/>
    <w:rsid w:val="005C63B0"/>
    <w:rsid w:val="005C68B9"/>
    <w:rsid w:val="005D098F"/>
    <w:rsid w:val="005D13A1"/>
    <w:rsid w:val="005D1D77"/>
    <w:rsid w:val="005D2C16"/>
    <w:rsid w:val="005D7F88"/>
    <w:rsid w:val="005E2FEA"/>
    <w:rsid w:val="005E75F3"/>
    <w:rsid w:val="005F0768"/>
    <w:rsid w:val="005F4057"/>
    <w:rsid w:val="005F4928"/>
    <w:rsid w:val="00601AFC"/>
    <w:rsid w:val="00604057"/>
    <w:rsid w:val="0061104F"/>
    <w:rsid w:val="006120A2"/>
    <w:rsid w:val="006151AC"/>
    <w:rsid w:val="006205C0"/>
    <w:rsid w:val="006212CC"/>
    <w:rsid w:val="00630990"/>
    <w:rsid w:val="00631BF7"/>
    <w:rsid w:val="006325F4"/>
    <w:rsid w:val="00636546"/>
    <w:rsid w:val="00640265"/>
    <w:rsid w:val="00640428"/>
    <w:rsid w:val="006407E8"/>
    <w:rsid w:val="00644BEF"/>
    <w:rsid w:val="00651120"/>
    <w:rsid w:val="00651342"/>
    <w:rsid w:val="006514F9"/>
    <w:rsid w:val="00657E59"/>
    <w:rsid w:val="00657EC9"/>
    <w:rsid w:val="00660473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130A"/>
    <w:rsid w:val="00683F82"/>
    <w:rsid w:val="00690A32"/>
    <w:rsid w:val="006918A4"/>
    <w:rsid w:val="0069408C"/>
    <w:rsid w:val="006A3202"/>
    <w:rsid w:val="006A6703"/>
    <w:rsid w:val="006A6AFA"/>
    <w:rsid w:val="006A7678"/>
    <w:rsid w:val="006B00A0"/>
    <w:rsid w:val="006B3BF9"/>
    <w:rsid w:val="006B4A2C"/>
    <w:rsid w:val="006B67FF"/>
    <w:rsid w:val="006B6DB7"/>
    <w:rsid w:val="006C0395"/>
    <w:rsid w:val="006C3725"/>
    <w:rsid w:val="006C3C49"/>
    <w:rsid w:val="006C4A25"/>
    <w:rsid w:val="006C4D9C"/>
    <w:rsid w:val="006C58BD"/>
    <w:rsid w:val="006C59F2"/>
    <w:rsid w:val="006C6588"/>
    <w:rsid w:val="006F2493"/>
    <w:rsid w:val="006F3E01"/>
    <w:rsid w:val="006F4D1D"/>
    <w:rsid w:val="00700890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AC8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3D87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4E2C"/>
    <w:rsid w:val="00775603"/>
    <w:rsid w:val="007764A7"/>
    <w:rsid w:val="00777E00"/>
    <w:rsid w:val="00780CD8"/>
    <w:rsid w:val="0078337B"/>
    <w:rsid w:val="00783E2B"/>
    <w:rsid w:val="007906B4"/>
    <w:rsid w:val="0079084C"/>
    <w:rsid w:val="00792978"/>
    <w:rsid w:val="00796B28"/>
    <w:rsid w:val="00796C0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806"/>
    <w:rsid w:val="007B75C3"/>
    <w:rsid w:val="007C0AA7"/>
    <w:rsid w:val="007C0AB6"/>
    <w:rsid w:val="007C1EB7"/>
    <w:rsid w:val="007C1F59"/>
    <w:rsid w:val="007C24AF"/>
    <w:rsid w:val="007C5319"/>
    <w:rsid w:val="007C5DB2"/>
    <w:rsid w:val="007C60A6"/>
    <w:rsid w:val="007C734D"/>
    <w:rsid w:val="007D088B"/>
    <w:rsid w:val="007D1BD9"/>
    <w:rsid w:val="007D4847"/>
    <w:rsid w:val="007D5F06"/>
    <w:rsid w:val="007E05D3"/>
    <w:rsid w:val="007E15E0"/>
    <w:rsid w:val="007E1890"/>
    <w:rsid w:val="007E1F72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017D"/>
    <w:rsid w:val="00816726"/>
    <w:rsid w:val="00816CFD"/>
    <w:rsid w:val="00822F23"/>
    <w:rsid w:val="008242E1"/>
    <w:rsid w:val="00825124"/>
    <w:rsid w:val="0082587C"/>
    <w:rsid w:val="00825EB2"/>
    <w:rsid w:val="00825F4A"/>
    <w:rsid w:val="00827683"/>
    <w:rsid w:val="00830BC6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150E"/>
    <w:rsid w:val="00852E1F"/>
    <w:rsid w:val="00854A2D"/>
    <w:rsid w:val="0085532B"/>
    <w:rsid w:val="00855DDD"/>
    <w:rsid w:val="008566E3"/>
    <w:rsid w:val="0086152B"/>
    <w:rsid w:val="008632F9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2B9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CDA"/>
    <w:rsid w:val="008E3EA7"/>
    <w:rsid w:val="008E5B13"/>
    <w:rsid w:val="008F029B"/>
    <w:rsid w:val="008F1184"/>
    <w:rsid w:val="008F20FC"/>
    <w:rsid w:val="008F218B"/>
    <w:rsid w:val="008F4579"/>
    <w:rsid w:val="008F7EFE"/>
    <w:rsid w:val="0090094E"/>
    <w:rsid w:val="00901301"/>
    <w:rsid w:val="00901EA3"/>
    <w:rsid w:val="00903361"/>
    <w:rsid w:val="009068E8"/>
    <w:rsid w:val="00907BFE"/>
    <w:rsid w:val="00913B7B"/>
    <w:rsid w:val="0091642F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56FE9"/>
    <w:rsid w:val="00962A56"/>
    <w:rsid w:val="00962E00"/>
    <w:rsid w:val="00964C8D"/>
    <w:rsid w:val="009653E6"/>
    <w:rsid w:val="00970B2B"/>
    <w:rsid w:val="00970CD9"/>
    <w:rsid w:val="00971378"/>
    <w:rsid w:val="0097696A"/>
    <w:rsid w:val="009829AE"/>
    <w:rsid w:val="00985237"/>
    <w:rsid w:val="00985E40"/>
    <w:rsid w:val="00986C5E"/>
    <w:rsid w:val="00991FEC"/>
    <w:rsid w:val="00994CEC"/>
    <w:rsid w:val="00995515"/>
    <w:rsid w:val="0099685B"/>
    <w:rsid w:val="00997379"/>
    <w:rsid w:val="009A00EA"/>
    <w:rsid w:val="009A0C34"/>
    <w:rsid w:val="009A1425"/>
    <w:rsid w:val="009A2682"/>
    <w:rsid w:val="009A3BF5"/>
    <w:rsid w:val="009A573F"/>
    <w:rsid w:val="009A7A0B"/>
    <w:rsid w:val="009B291E"/>
    <w:rsid w:val="009B3C7F"/>
    <w:rsid w:val="009B49D9"/>
    <w:rsid w:val="009B5E9E"/>
    <w:rsid w:val="009C0FA2"/>
    <w:rsid w:val="009C2222"/>
    <w:rsid w:val="009C2D3F"/>
    <w:rsid w:val="009C2EEF"/>
    <w:rsid w:val="009C3092"/>
    <w:rsid w:val="009C392C"/>
    <w:rsid w:val="009C554F"/>
    <w:rsid w:val="009C67A0"/>
    <w:rsid w:val="009C6DDF"/>
    <w:rsid w:val="009C7B32"/>
    <w:rsid w:val="009D347C"/>
    <w:rsid w:val="009D3CE2"/>
    <w:rsid w:val="009D44EC"/>
    <w:rsid w:val="009D5023"/>
    <w:rsid w:val="009D5A70"/>
    <w:rsid w:val="009D7F2B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2E71"/>
    <w:rsid w:val="00A54AB7"/>
    <w:rsid w:val="00A57A02"/>
    <w:rsid w:val="00A65C9F"/>
    <w:rsid w:val="00A66BC2"/>
    <w:rsid w:val="00A67561"/>
    <w:rsid w:val="00A6780F"/>
    <w:rsid w:val="00A67F45"/>
    <w:rsid w:val="00A74232"/>
    <w:rsid w:val="00A7651A"/>
    <w:rsid w:val="00A8015D"/>
    <w:rsid w:val="00A80CC5"/>
    <w:rsid w:val="00A818BA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5208"/>
    <w:rsid w:val="00AD54FA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07EE2"/>
    <w:rsid w:val="00B1558A"/>
    <w:rsid w:val="00B218A1"/>
    <w:rsid w:val="00B226E5"/>
    <w:rsid w:val="00B24896"/>
    <w:rsid w:val="00B24E65"/>
    <w:rsid w:val="00B26F87"/>
    <w:rsid w:val="00B30B12"/>
    <w:rsid w:val="00B40195"/>
    <w:rsid w:val="00B429B0"/>
    <w:rsid w:val="00B43749"/>
    <w:rsid w:val="00B4466D"/>
    <w:rsid w:val="00B44701"/>
    <w:rsid w:val="00B44A1D"/>
    <w:rsid w:val="00B44B91"/>
    <w:rsid w:val="00B46B10"/>
    <w:rsid w:val="00B529C9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2608"/>
    <w:rsid w:val="00BA62A1"/>
    <w:rsid w:val="00BA6AFC"/>
    <w:rsid w:val="00BB2B7C"/>
    <w:rsid w:val="00BB66D8"/>
    <w:rsid w:val="00BC0326"/>
    <w:rsid w:val="00BC3721"/>
    <w:rsid w:val="00BC3ACF"/>
    <w:rsid w:val="00BC3AED"/>
    <w:rsid w:val="00BC4BAA"/>
    <w:rsid w:val="00BC4D74"/>
    <w:rsid w:val="00BD6392"/>
    <w:rsid w:val="00BE12BB"/>
    <w:rsid w:val="00BE363F"/>
    <w:rsid w:val="00BE4CF5"/>
    <w:rsid w:val="00BE761C"/>
    <w:rsid w:val="00BE7E10"/>
    <w:rsid w:val="00BF2925"/>
    <w:rsid w:val="00BF2A6A"/>
    <w:rsid w:val="00BF44FE"/>
    <w:rsid w:val="00BF494D"/>
    <w:rsid w:val="00BF6310"/>
    <w:rsid w:val="00BF65D0"/>
    <w:rsid w:val="00C01750"/>
    <w:rsid w:val="00C01937"/>
    <w:rsid w:val="00C01C74"/>
    <w:rsid w:val="00C022F4"/>
    <w:rsid w:val="00C03D62"/>
    <w:rsid w:val="00C145D3"/>
    <w:rsid w:val="00C145FE"/>
    <w:rsid w:val="00C14FEC"/>
    <w:rsid w:val="00C16354"/>
    <w:rsid w:val="00C203A3"/>
    <w:rsid w:val="00C231A4"/>
    <w:rsid w:val="00C261FD"/>
    <w:rsid w:val="00C27D30"/>
    <w:rsid w:val="00C27E06"/>
    <w:rsid w:val="00C314FE"/>
    <w:rsid w:val="00C363BA"/>
    <w:rsid w:val="00C365CF"/>
    <w:rsid w:val="00C37285"/>
    <w:rsid w:val="00C405E4"/>
    <w:rsid w:val="00C4329B"/>
    <w:rsid w:val="00C44115"/>
    <w:rsid w:val="00C44642"/>
    <w:rsid w:val="00C4643D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41B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32BD"/>
    <w:rsid w:val="00CA47D9"/>
    <w:rsid w:val="00CA62B8"/>
    <w:rsid w:val="00CB01A7"/>
    <w:rsid w:val="00CB61AF"/>
    <w:rsid w:val="00CB6A0D"/>
    <w:rsid w:val="00CB7DD5"/>
    <w:rsid w:val="00CC15BA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2BA"/>
    <w:rsid w:val="00D30C26"/>
    <w:rsid w:val="00D316DC"/>
    <w:rsid w:val="00D3397D"/>
    <w:rsid w:val="00D34969"/>
    <w:rsid w:val="00D3755D"/>
    <w:rsid w:val="00D379C4"/>
    <w:rsid w:val="00D40155"/>
    <w:rsid w:val="00D43507"/>
    <w:rsid w:val="00D46E14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657D"/>
    <w:rsid w:val="00D71D1A"/>
    <w:rsid w:val="00D7287E"/>
    <w:rsid w:val="00D72CE5"/>
    <w:rsid w:val="00D76F39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5F19"/>
    <w:rsid w:val="00DA7043"/>
    <w:rsid w:val="00DA7D84"/>
    <w:rsid w:val="00DA7DF0"/>
    <w:rsid w:val="00DB4904"/>
    <w:rsid w:val="00DB6AFE"/>
    <w:rsid w:val="00DB7890"/>
    <w:rsid w:val="00DC0348"/>
    <w:rsid w:val="00DC23F6"/>
    <w:rsid w:val="00DC3BB3"/>
    <w:rsid w:val="00DC3DD6"/>
    <w:rsid w:val="00DD3D1D"/>
    <w:rsid w:val="00DD7FD1"/>
    <w:rsid w:val="00DE1AF1"/>
    <w:rsid w:val="00DE2C0F"/>
    <w:rsid w:val="00DE61A4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33B8"/>
    <w:rsid w:val="00E1438E"/>
    <w:rsid w:val="00E14FFD"/>
    <w:rsid w:val="00E15106"/>
    <w:rsid w:val="00E17254"/>
    <w:rsid w:val="00E17EF9"/>
    <w:rsid w:val="00E201D3"/>
    <w:rsid w:val="00E20DD4"/>
    <w:rsid w:val="00E252DF"/>
    <w:rsid w:val="00E25C07"/>
    <w:rsid w:val="00E261DC"/>
    <w:rsid w:val="00E3164B"/>
    <w:rsid w:val="00E3241A"/>
    <w:rsid w:val="00E40C78"/>
    <w:rsid w:val="00E41E91"/>
    <w:rsid w:val="00E450B8"/>
    <w:rsid w:val="00E50617"/>
    <w:rsid w:val="00E52E98"/>
    <w:rsid w:val="00E52FB3"/>
    <w:rsid w:val="00E531B6"/>
    <w:rsid w:val="00E53CF5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448A"/>
    <w:rsid w:val="00E76EAC"/>
    <w:rsid w:val="00E779DB"/>
    <w:rsid w:val="00E850A9"/>
    <w:rsid w:val="00E90D37"/>
    <w:rsid w:val="00E90E9B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B6D0B"/>
    <w:rsid w:val="00EC1161"/>
    <w:rsid w:val="00EC1E84"/>
    <w:rsid w:val="00ED10B3"/>
    <w:rsid w:val="00ED4978"/>
    <w:rsid w:val="00ED52C7"/>
    <w:rsid w:val="00EE293F"/>
    <w:rsid w:val="00EE4C3B"/>
    <w:rsid w:val="00EE70D7"/>
    <w:rsid w:val="00EE7857"/>
    <w:rsid w:val="00EF0D91"/>
    <w:rsid w:val="00EF2F56"/>
    <w:rsid w:val="00EF3FE8"/>
    <w:rsid w:val="00F00CD9"/>
    <w:rsid w:val="00F0147B"/>
    <w:rsid w:val="00F0285D"/>
    <w:rsid w:val="00F02E8D"/>
    <w:rsid w:val="00F04739"/>
    <w:rsid w:val="00F04A00"/>
    <w:rsid w:val="00F050A6"/>
    <w:rsid w:val="00F123B7"/>
    <w:rsid w:val="00F1398F"/>
    <w:rsid w:val="00F152ED"/>
    <w:rsid w:val="00F16946"/>
    <w:rsid w:val="00F1745F"/>
    <w:rsid w:val="00F305C3"/>
    <w:rsid w:val="00F306DD"/>
    <w:rsid w:val="00F342C8"/>
    <w:rsid w:val="00F362DC"/>
    <w:rsid w:val="00F426ED"/>
    <w:rsid w:val="00F447B4"/>
    <w:rsid w:val="00F458BF"/>
    <w:rsid w:val="00F46982"/>
    <w:rsid w:val="00F51025"/>
    <w:rsid w:val="00F51DF9"/>
    <w:rsid w:val="00F534DA"/>
    <w:rsid w:val="00F55AC0"/>
    <w:rsid w:val="00F569E9"/>
    <w:rsid w:val="00F5742B"/>
    <w:rsid w:val="00F65032"/>
    <w:rsid w:val="00F76A32"/>
    <w:rsid w:val="00F80321"/>
    <w:rsid w:val="00F819B3"/>
    <w:rsid w:val="00F87C4D"/>
    <w:rsid w:val="00F91C58"/>
    <w:rsid w:val="00F92451"/>
    <w:rsid w:val="00F92D0C"/>
    <w:rsid w:val="00F948CE"/>
    <w:rsid w:val="00F94AC5"/>
    <w:rsid w:val="00F950BB"/>
    <w:rsid w:val="00F95F81"/>
    <w:rsid w:val="00FA7C99"/>
    <w:rsid w:val="00FB36D0"/>
    <w:rsid w:val="00FB3D67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037"/>
    <w:rsid w:val="00FE5B72"/>
    <w:rsid w:val="00FE6A19"/>
    <w:rsid w:val="00FE7C63"/>
    <w:rsid w:val="00FE7D94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13</cp:revision>
  <cp:lastPrinted>2023-07-17T02:02:00Z</cp:lastPrinted>
  <dcterms:created xsi:type="dcterms:W3CDTF">2024-09-09T03:10:00Z</dcterms:created>
  <dcterms:modified xsi:type="dcterms:W3CDTF">2024-09-09T03:19:00Z</dcterms:modified>
</cp:coreProperties>
</file>